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0C" w:rsidRDefault="009C410C" w:rsidP="000274A8">
      <w:pPr>
        <w:ind w:left="142" w:right="283"/>
        <w:jc w:val="center"/>
        <w:rPr>
          <w:rFonts w:cs="mohammad bold art 1"/>
          <w:b/>
          <w:bCs/>
          <w:sz w:val="28"/>
          <w:szCs w:val="28"/>
          <w:rtl/>
          <w:lang w:bidi="ar-MA"/>
        </w:rPr>
      </w:pPr>
      <w:r w:rsidRPr="00EB7FAF">
        <w:rPr>
          <w:rFonts w:cs="mohammad bold art 1"/>
          <w:b/>
          <w:bCs/>
          <w:noProof/>
          <w:sz w:val="36"/>
          <w:szCs w:val="36"/>
          <w:rtl/>
          <w:lang w:val="fr-FR" w:eastAsia="fr-FR"/>
        </w:rPr>
        <w:drawing>
          <wp:anchor distT="0" distB="0" distL="114300" distR="114300" simplePos="0" relativeHeight="251656704" behindDoc="0" locked="0" layoutInCell="1" allowOverlap="1">
            <wp:simplePos x="0" y="0"/>
            <wp:positionH relativeFrom="margin">
              <wp:posOffset>1358265</wp:posOffset>
            </wp:positionH>
            <wp:positionV relativeFrom="paragraph">
              <wp:posOffset>-454025</wp:posOffset>
            </wp:positionV>
            <wp:extent cx="3774559" cy="648587"/>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3774559" cy="648587"/>
                    </a:xfrm>
                    <a:prstGeom prst="rect">
                      <a:avLst/>
                    </a:prstGeom>
                    <a:noFill/>
                    <a:ln w="9525">
                      <a:noFill/>
                      <a:miter lim="800000"/>
                      <a:headEnd/>
                      <a:tailEnd/>
                    </a:ln>
                  </pic:spPr>
                </pic:pic>
              </a:graphicData>
            </a:graphic>
          </wp:anchor>
        </w:drawing>
      </w:r>
      <w:r>
        <w:rPr>
          <w:rFonts w:cs="mohammad bold art 1"/>
          <w:b/>
          <w:bCs/>
          <w:noProof/>
          <w:sz w:val="36"/>
          <w:szCs w:val="36"/>
          <w:rtl/>
          <w:lang w:val="fr-FR" w:eastAsia="fr-FR"/>
        </w:rPr>
        <w:drawing>
          <wp:anchor distT="0" distB="0" distL="114300" distR="114300" simplePos="0" relativeHeight="251658752" behindDoc="0" locked="0" layoutInCell="1" allowOverlap="1">
            <wp:simplePos x="0" y="0"/>
            <wp:positionH relativeFrom="column">
              <wp:posOffset>-332105</wp:posOffset>
            </wp:positionH>
            <wp:positionV relativeFrom="paragraph">
              <wp:posOffset>-535940</wp:posOffset>
            </wp:positionV>
            <wp:extent cx="6765828" cy="126455"/>
            <wp:effectExtent l="1905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5828" cy="126455"/>
                    </a:xfrm>
                    <a:prstGeom prst="rect">
                      <a:avLst/>
                    </a:prstGeom>
                    <a:noFill/>
                    <a:ln w="9525">
                      <a:noFill/>
                      <a:miter lim="800000"/>
                      <a:headEnd/>
                      <a:tailEnd/>
                    </a:ln>
                  </pic:spPr>
                </pic:pic>
              </a:graphicData>
            </a:graphic>
          </wp:anchor>
        </w:drawing>
      </w:r>
    </w:p>
    <w:p w:rsidR="009C410C" w:rsidRDefault="009C410C" w:rsidP="000274A8">
      <w:pPr>
        <w:ind w:left="142" w:right="283"/>
        <w:jc w:val="center"/>
        <w:rPr>
          <w:rFonts w:cs="mohammad bold art 1"/>
          <w:b/>
          <w:bCs/>
          <w:sz w:val="28"/>
          <w:szCs w:val="28"/>
          <w:rtl/>
          <w:lang w:bidi="ar-MA"/>
        </w:rPr>
      </w:pPr>
    </w:p>
    <w:p w:rsidR="00EB7FAF" w:rsidRDefault="009C410C" w:rsidP="000274A8">
      <w:pPr>
        <w:ind w:left="142" w:right="283"/>
        <w:jc w:val="center"/>
        <w:rPr>
          <w:rFonts w:cs="mohammad bold art 1"/>
          <w:b/>
          <w:bCs/>
          <w:sz w:val="28"/>
          <w:szCs w:val="28"/>
          <w:rtl/>
          <w:lang w:bidi="ar-MA"/>
        </w:rPr>
      </w:pPr>
      <w:r w:rsidRPr="00EB7FAF">
        <w:rPr>
          <w:rFonts w:cs="mohammad bold art 1" w:hint="cs"/>
          <w:b/>
          <w:bCs/>
          <w:sz w:val="28"/>
          <w:szCs w:val="28"/>
          <w:rtl/>
          <w:lang w:bidi="ar-MA"/>
        </w:rPr>
        <w:t>الموارد</w:t>
      </w:r>
      <w:r w:rsidR="00EB7FAF" w:rsidRPr="00EB7FAF">
        <w:rPr>
          <w:rFonts w:cs="mohammad bold art 1" w:hint="cs"/>
          <w:b/>
          <w:bCs/>
          <w:sz w:val="28"/>
          <w:szCs w:val="28"/>
          <w:rtl/>
          <w:lang w:bidi="ar-MA"/>
        </w:rPr>
        <w:t xml:space="preserve"> البشرية العاملة</w:t>
      </w:r>
    </w:p>
    <w:p w:rsidR="00E328DB" w:rsidRDefault="00EB7FAF" w:rsidP="00EB7FAF">
      <w:pPr>
        <w:ind w:left="142" w:right="283"/>
        <w:jc w:val="center"/>
        <w:rPr>
          <w:rFonts w:cs="mohammad bold art 1"/>
          <w:b/>
          <w:bCs/>
          <w:sz w:val="28"/>
          <w:szCs w:val="28"/>
          <w:rtl/>
          <w:lang w:bidi="ar-MA"/>
        </w:rPr>
      </w:pPr>
      <w:r w:rsidRPr="00EB7FAF">
        <w:rPr>
          <w:rFonts w:cs="mohammad bold art 1" w:hint="cs"/>
          <w:b/>
          <w:bCs/>
          <w:sz w:val="28"/>
          <w:szCs w:val="28"/>
          <w:rtl/>
          <w:lang w:bidi="ar-MA"/>
        </w:rPr>
        <w:t xml:space="preserve"> بالمراكز الجهوية لمهن التربية والتكوين وفروعها الإقليمية</w:t>
      </w:r>
    </w:p>
    <w:p w:rsidR="00FB1CA8" w:rsidRDefault="00FB1CA8" w:rsidP="00EB7FAF">
      <w:pPr>
        <w:ind w:left="142" w:right="283"/>
        <w:jc w:val="center"/>
        <w:rPr>
          <w:rFonts w:cs="mohammad bold art 1"/>
          <w:b/>
          <w:bCs/>
          <w:sz w:val="28"/>
          <w:szCs w:val="28"/>
          <w:rtl/>
          <w:lang w:bidi="ar-MA"/>
        </w:rPr>
      </w:pPr>
    </w:p>
    <w:p w:rsidR="00EB7FAF" w:rsidRPr="000274A8" w:rsidRDefault="00EB7FAF" w:rsidP="00EB7FAF">
      <w:pPr>
        <w:ind w:left="142" w:right="283"/>
        <w:jc w:val="center"/>
        <w:rPr>
          <w:rFonts w:cs="mohammad bold art 1"/>
          <w:b/>
          <w:bCs/>
          <w:sz w:val="8"/>
          <w:szCs w:val="8"/>
          <w:rtl/>
          <w:lang w:bidi="ar-MA"/>
        </w:rPr>
      </w:pPr>
    </w:p>
    <w:p w:rsidR="00EB7FAF" w:rsidRPr="00EB7FAF" w:rsidRDefault="00EB7FAF" w:rsidP="00FB1CA8">
      <w:pPr>
        <w:pStyle w:val="Paragraphedeliste"/>
        <w:ind w:left="568" w:right="283"/>
        <w:rPr>
          <w:rFonts w:cs="mohammad bold art 1"/>
          <w:b/>
          <w:bCs/>
          <w:sz w:val="22"/>
          <w:szCs w:val="22"/>
          <w:rtl/>
          <w:lang w:bidi="ar-MA"/>
        </w:rPr>
      </w:pPr>
      <w:r>
        <w:rPr>
          <w:rFonts w:cs="mohammad bold art 1" w:hint="cs"/>
          <w:b/>
          <w:bCs/>
          <w:sz w:val="22"/>
          <w:szCs w:val="22"/>
          <w:rtl/>
          <w:lang w:bidi="ar-MA"/>
        </w:rPr>
        <w:t xml:space="preserve">توزيع أطر </w:t>
      </w:r>
      <w:proofErr w:type="gramStart"/>
      <w:r w:rsidRPr="00F83BF3">
        <w:rPr>
          <w:rFonts w:cs="mohammad bold art 1" w:hint="cs"/>
          <w:b/>
          <w:bCs/>
          <w:sz w:val="22"/>
          <w:szCs w:val="22"/>
          <w:rtl/>
          <w:lang w:bidi="ar-MA"/>
        </w:rPr>
        <w:t>هيأة</w:t>
      </w:r>
      <w:proofErr w:type="gramEnd"/>
      <w:r w:rsidR="00FA65A7">
        <w:rPr>
          <w:rFonts w:cs="mohammad bold art 1" w:hint="cs"/>
          <w:b/>
          <w:bCs/>
          <w:sz w:val="22"/>
          <w:szCs w:val="22"/>
          <w:rtl/>
          <w:lang w:bidi="ar-MA"/>
        </w:rPr>
        <w:t xml:space="preserve"> </w:t>
      </w:r>
      <w:r w:rsidRPr="00F83BF3">
        <w:rPr>
          <w:rFonts w:cs="mohammad bold art 1" w:hint="cs"/>
          <w:b/>
          <w:bCs/>
          <w:sz w:val="22"/>
          <w:szCs w:val="22"/>
          <w:rtl/>
          <w:lang w:bidi="ar-MA"/>
        </w:rPr>
        <w:t>التدريس</w:t>
      </w:r>
      <w:r w:rsidR="00FA65A7">
        <w:rPr>
          <w:rFonts w:cs="mohammad bold art 1" w:hint="cs"/>
          <w:b/>
          <w:bCs/>
          <w:sz w:val="22"/>
          <w:szCs w:val="22"/>
          <w:rtl/>
          <w:lang w:bidi="ar-MA"/>
        </w:rPr>
        <w:t xml:space="preserve"> </w:t>
      </w:r>
      <w:r w:rsidRPr="00EB7FAF">
        <w:rPr>
          <w:rFonts w:cs="mohammad bold art 1" w:hint="cs"/>
          <w:b/>
          <w:bCs/>
          <w:sz w:val="22"/>
          <w:szCs w:val="22"/>
          <w:rtl/>
          <w:lang w:bidi="ar-MA"/>
        </w:rPr>
        <w:t>بالمراكز الجهوية لمهن التربية والتكوين وفروعها الإقليمية</w:t>
      </w:r>
    </w:p>
    <w:p w:rsidR="00EB7FAF" w:rsidRPr="000274A8" w:rsidRDefault="00EB7FAF" w:rsidP="00EB7FAF">
      <w:pPr>
        <w:ind w:left="142" w:right="283"/>
        <w:rPr>
          <w:rFonts w:cs="mohammad bold art 1"/>
          <w:b/>
          <w:bCs/>
          <w:sz w:val="10"/>
          <w:szCs w:val="10"/>
          <w:rtl/>
          <w:lang w:bidi="ar-MA"/>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2569"/>
        <w:gridCol w:w="433"/>
        <w:gridCol w:w="433"/>
        <w:gridCol w:w="432"/>
        <w:gridCol w:w="504"/>
        <w:gridCol w:w="504"/>
        <w:gridCol w:w="504"/>
        <w:gridCol w:w="432"/>
        <w:gridCol w:w="432"/>
        <w:gridCol w:w="432"/>
        <w:gridCol w:w="432"/>
        <w:gridCol w:w="432"/>
        <w:gridCol w:w="432"/>
        <w:gridCol w:w="618"/>
      </w:tblGrid>
      <w:tr w:rsidR="000274A8" w:rsidRPr="000274A8" w:rsidTr="00063508">
        <w:trPr>
          <w:trHeight w:val="1560"/>
        </w:trPr>
        <w:tc>
          <w:tcPr>
            <w:tcW w:w="788" w:type="pct"/>
            <w:shd w:val="clear" w:color="auto" w:fill="auto"/>
            <w:noWrap/>
            <w:vAlign w:val="center"/>
            <w:hideMark/>
          </w:tcPr>
          <w:p w:rsidR="000274A8" w:rsidRPr="000274A8" w:rsidRDefault="000274A8" w:rsidP="000274A8">
            <w:pPr>
              <w:jc w:val="center"/>
              <w:rPr>
                <w:rFonts w:ascii="Calibri" w:hAnsi="Calibri"/>
                <w:b/>
                <w:bCs/>
                <w:color w:val="000000"/>
                <w:sz w:val="22"/>
                <w:szCs w:val="22"/>
                <w:rtl/>
                <w:lang w:val="fr-FR" w:eastAsia="fr-FR"/>
              </w:rPr>
            </w:pPr>
            <w:r w:rsidRPr="000274A8">
              <w:rPr>
                <w:rFonts w:ascii="Calibri" w:hAnsi="Calibri"/>
                <w:b/>
                <w:bCs/>
                <w:color w:val="000000"/>
                <w:sz w:val="22"/>
                <w:szCs w:val="22"/>
                <w:rtl/>
                <w:lang w:val="fr-FR" w:eastAsia="fr-FR"/>
              </w:rPr>
              <w:t xml:space="preserve">الجهة </w:t>
            </w:r>
            <w:r w:rsidRPr="000274A8">
              <w:rPr>
                <w:rFonts w:ascii="Calibri" w:hAnsi="Calibri"/>
                <w:b/>
                <w:bCs/>
                <w:noProof/>
                <w:color w:val="000000"/>
                <w:sz w:val="22"/>
                <w:szCs w:val="22"/>
                <w:rtl/>
                <w:lang w:val="fr-FR" w:eastAsia="fr-F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181350" cy="19050"/>
                  <wp:effectExtent l="0" t="0" r="0" b="0"/>
                  <wp:wrapNone/>
                  <wp:docPr id="10" name="Image 5"/>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9" cstate="print"/>
                          <a:srcRect/>
                          <a:stretch>
                            <a:fillRect/>
                          </a:stretch>
                        </pic:blipFill>
                        <pic:spPr bwMode="auto">
                          <a:xfrm>
                            <a:off x="0" y="0"/>
                            <a:ext cx="3182061" cy="3048"/>
                          </a:xfrm>
                          <a:prstGeom prst="rect">
                            <a:avLst/>
                          </a:prstGeom>
                          <a:noFill/>
                          <a:ln w="9525">
                            <a:noFill/>
                            <a:miter lim="800000"/>
                            <a:headEnd/>
                            <a:tailEnd/>
                          </a:ln>
                        </pic:spPr>
                      </pic:pic>
                    </a:graphicData>
                  </a:graphic>
                </wp:anchor>
              </w:drawing>
            </w:r>
            <w:r w:rsidRPr="000274A8">
              <w:rPr>
                <w:rFonts w:ascii="Calibri" w:hAnsi="Calibri"/>
                <w:b/>
                <w:bCs/>
                <w:noProof/>
                <w:color w:val="000000"/>
                <w:sz w:val="22"/>
                <w:szCs w:val="22"/>
                <w:rtl/>
                <w:lang w:val="fr-FR" w:eastAsia="fr-F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181350" cy="19050"/>
                  <wp:effectExtent l="0" t="0" r="0" b="0"/>
                  <wp:wrapNone/>
                  <wp:docPr id="9" name="Image 1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noChangeArrowheads="1"/>
                          </pic:cNvPicPr>
                        </pic:nvPicPr>
                        <pic:blipFill>
                          <a:blip r:embed="rId9" cstate="print"/>
                          <a:srcRect/>
                          <a:stretch>
                            <a:fillRect/>
                          </a:stretch>
                        </pic:blipFill>
                        <pic:spPr bwMode="auto">
                          <a:xfrm>
                            <a:off x="0" y="0"/>
                            <a:ext cx="3182061" cy="3048"/>
                          </a:xfrm>
                          <a:prstGeom prst="rect">
                            <a:avLst/>
                          </a:prstGeom>
                          <a:noFill/>
                          <a:ln w="9525">
                            <a:noFill/>
                            <a:miter lim="800000"/>
                            <a:headEnd/>
                            <a:tailEnd/>
                          </a:ln>
                        </pic:spPr>
                      </pic:pic>
                    </a:graphicData>
                  </a:graphic>
                </wp:anchor>
              </w:drawing>
            </w:r>
          </w:p>
          <w:p w:rsidR="000274A8" w:rsidRPr="000274A8" w:rsidRDefault="000274A8" w:rsidP="000274A8">
            <w:pPr>
              <w:jc w:val="center"/>
              <w:rPr>
                <w:rFonts w:ascii="Calibri" w:hAnsi="Calibri"/>
                <w:b/>
                <w:bCs/>
                <w:color w:val="000000"/>
                <w:sz w:val="22"/>
                <w:szCs w:val="22"/>
                <w:lang w:val="fr-FR" w:eastAsia="fr-FR"/>
              </w:rPr>
            </w:pPr>
          </w:p>
        </w:tc>
        <w:tc>
          <w:tcPr>
            <w:tcW w:w="1259" w:type="pct"/>
            <w:shd w:val="clear" w:color="auto" w:fill="auto"/>
            <w:textDirection w:val="btLr"/>
            <w:vAlign w:val="center"/>
            <w:hideMark/>
          </w:tcPr>
          <w:p w:rsidR="000C3F5C" w:rsidRDefault="000C3F5C" w:rsidP="000274A8">
            <w:pPr>
              <w:jc w:val="center"/>
              <w:rPr>
                <w:rFonts w:ascii="Calibri" w:hAnsi="Calibri"/>
                <w:b/>
                <w:bCs/>
                <w:color w:val="000000"/>
                <w:sz w:val="20"/>
                <w:szCs w:val="20"/>
                <w:rtl/>
                <w:lang w:val="fr-FR" w:eastAsia="fr-FR"/>
              </w:rPr>
            </w:pPr>
            <w:r>
              <w:rPr>
                <w:rFonts w:ascii="Calibri" w:hAnsi="Calibri"/>
                <w:b/>
                <w:bCs/>
                <w:color w:val="000000"/>
                <w:sz w:val="20"/>
                <w:szCs w:val="20"/>
                <w:rtl/>
                <w:lang w:val="fr-FR" w:eastAsia="fr-FR"/>
              </w:rPr>
              <w:t>المر</w:t>
            </w:r>
            <w:r w:rsidR="000274A8" w:rsidRPr="000274A8">
              <w:rPr>
                <w:rFonts w:ascii="Calibri" w:hAnsi="Calibri"/>
                <w:b/>
                <w:bCs/>
                <w:color w:val="000000"/>
                <w:sz w:val="20"/>
                <w:szCs w:val="20"/>
                <w:rtl/>
                <w:lang w:val="fr-FR" w:eastAsia="fr-FR"/>
              </w:rPr>
              <w:t xml:space="preserve">كز </w:t>
            </w:r>
            <w:r>
              <w:rPr>
                <w:rFonts w:ascii="Calibri" w:hAnsi="Calibri"/>
                <w:b/>
                <w:bCs/>
                <w:color w:val="000000"/>
                <w:sz w:val="20"/>
                <w:szCs w:val="20"/>
                <w:rtl/>
                <w:lang w:val="fr-FR" w:eastAsia="fr-FR"/>
              </w:rPr>
              <w:t>الجهوي</w:t>
            </w:r>
          </w:p>
          <w:p w:rsidR="000274A8" w:rsidRPr="000274A8" w:rsidRDefault="00F83BF3" w:rsidP="000274A8">
            <w:pPr>
              <w:jc w:val="center"/>
              <w:rPr>
                <w:rFonts w:ascii="Calibri" w:hAnsi="Calibri"/>
                <w:b/>
                <w:bCs/>
                <w:color w:val="000000"/>
                <w:sz w:val="20"/>
                <w:szCs w:val="20"/>
                <w:lang w:val="fr-FR" w:eastAsia="fr-FR"/>
              </w:rPr>
            </w:pPr>
            <w:r>
              <w:rPr>
                <w:rFonts w:ascii="Calibri" w:hAnsi="Calibri" w:hint="cs"/>
                <w:b/>
                <w:bCs/>
                <w:color w:val="000000"/>
                <w:sz w:val="20"/>
                <w:szCs w:val="20"/>
                <w:rtl/>
                <w:lang w:val="fr-FR" w:eastAsia="fr-FR"/>
              </w:rPr>
              <w:t>و</w:t>
            </w:r>
            <w:r w:rsidRPr="000274A8">
              <w:rPr>
                <w:rFonts w:ascii="Calibri" w:hAnsi="Calibri" w:hint="cs"/>
                <w:b/>
                <w:bCs/>
                <w:color w:val="000000"/>
                <w:sz w:val="20"/>
                <w:szCs w:val="20"/>
                <w:rtl/>
                <w:lang w:val="fr-FR" w:eastAsia="fr-FR"/>
              </w:rPr>
              <w:t>الملحقات والفروع</w:t>
            </w:r>
            <w:r w:rsidR="000274A8" w:rsidRPr="000274A8">
              <w:rPr>
                <w:rFonts w:ascii="Calibri" w:hAnsi="Calibri"/>
                <w:b/>
                <w:bCs/>
                <w:color w:val="000000"/>
                <w:sz w:val="20"/>
                <w:szCs w:val="20"/>
                <w:rtl/>
                <w:lang w:val="fr-FR" w:eastAsia="fr-FR"/>
              </w:rPr>
              <w:t xml:space="preserve"> الإقليمية</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التعليم العالي</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مؤهلين</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مساعدين</w:t>
            </w:r>
          </w:p>
        </w:tc>
        <w:tc>
          <w:tcPr>
            <w:tcW w:w="247"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التعليم العالي مساعدين</w:t>
            </w:r>
          </w:p>
        </w:tc>
        <w:tc>
          <w:tcPr>
            <w:tcW w:w="247"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مبرزين للتعليم الثانوي التأهيلي</w:t>
            </w:r>
          </w:p>
        </w:tc>
        <w:tc>
          <w:tcPr>
            <w:tcW w:w="247"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التعليم الثانوي التأهيلي</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التعليم الثانوي الإعدادي</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أساتذة التعليم الابتدائي</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متصرفون</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مفتشون</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ملحقون تربويون</w:t>
            </w:r>
          </w:p>
        </w:tc>
        <w:tc>
          <w:tcPr>
            <w:tcW w:w="212"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مهندسو الدولة</w:t>
            </w:r>
          </w:p>
        </w:tc>
        <w:tc>
          <w:tcPr>
            <w:tcW w:w="303" w:type="pct"/>
            <w:shd w:val="clear" w:color="auto" w:fill="auto"/>
            <w:textDirection w:val="btLr"/>
            <w:vAlign w:val="center"/>
            <w:hideMark/>
          </w:tcPr>
          <w:p w:rsidR="000274A8" w:rsidRPr="000274A8" w:rsidRDefault="000274A8" w:rsidP="000274A8">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المجموع</w:t>
            </w:r>
          </w:p>
        </w:tc>
      </w:tr>
      <w:tr w:rsidR="002A38C0" w:rsidRPr="000274A8" w:rsidTr="00F83BF3">
        <w:trPr>
          <w:trHeight w:val="300"/>
        </w:trPr>
        <w:tc>
          <w:tcPr>
            <w:tcW w:w="788" w:type="pct"/>
            <w:vMerge w:val="restart"/>
            <w:shd w:val="clear" w:color="auto" w:fill="auto"/>
            <w:vAlign w:val="center"/>
          </w:tcPr>
          <w:p w:rsidR="002A38C0" w:rsidRPr="000274A8" w:rsidRDefault="00FA65A7" w:rsidP="002A38C0">
            <w:pPr>
              <w:jc w:val="center"/>
              <w:rPr>
                <w:rFonts w:ascii="Calibri" w:hAnsi="Calibri"/>
                <w:b/>
                <w:bCs/>
                <w:color w:val="000000"/>
                <w:sz w:val="22"/>
                <w:szCs w:val="22"/>
                <w:lang w:val="fr-FR" w:eastAsia="fr-FR"/>
              </w:rPr>
            </w:pPr>
            <w:r>
              <w:rPr>
                <w:rFonts w:hint="cs"/>
                <w:b/>
                <w:bCs/>
                <w:color w:val="0F253F"/>
                <w:sz w:val="28"/>
                <w:szCs w:val="28"/>
                <w:rtl/>
                <w:lang w:bidi="ar-MA"/>
              </w:rPr>
              <w:t>طنجة تطوان الحسيمة</w:t>
            </w:r>
          </w:p>
        </w:tc>
        <w:tc>
          <w:tcPr>
            <w:tcW w:w="1259" w:type="pct"/>
            <w:shd w:val="clear" w:color="auto" w:fill="auto"/>
            <w:vAlign w:val="center"/>
            <w:hideMark/>
          </w:tcPr>
          <w:p w:rsidR="002A38C0" w:rsidRPr="000274A8" w:rsidRDefault="002A38C0" w:rsidP="00F83BF3">
            <w:pPr>
              <w:jc w:val="center"/>
              <w:rPr>
                <w:rFonts w:ascii="Calibri" w:hAnsi="Calibri"/>
                <w:color w:val="000000"/>
                <w:sz w:val="20"/>
                <w:szCs w:val="20"/>
                <w:rtl/>
                <w:lang w:val="fr-FR" w:eastAsia="fr-FR" w:bidi="ar-MA"/>
              </w:rPr>
            </w:pPr>
            <w:r w:rsidRPr="000274A8">
              <w:rPr>
                <w:rFonts w:ascii="Calibri" w:hAnsi="Calibri"/>
                <w:color w:val="000000"/>
                <w:sz w:val="20"/>
                <w:szCs w:val="20"/>
                <w:rtl/>
                <w:lang w:val="fr-FR" w:eastAsia="fr-FR"/>
              </w:rPr>
              <w:t xml:space="preserve"> المقر الرئيس </w:t>
            </w:r>
            <w:r w:rsidR="00FA65A7">
              <w:rPr>
                <w:rFonts w:ascii="Calibri" w:hAnsi="Calibri" w:hint="cs"/>
                <w:color w:val="000000"/>
                <w:sz w:val="20"/>
                <w:szCs w:val="20"/>
                <w:rtl/>
                <w:lang w:val="fr-FR" w:eastAsia="fr-FR"/>
              </w:rPr>
              <w:t>بطنجة</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rtl/>
                <w:lang w:val="fr-FR" w:eastAsia="fr-FR" w:bidi="ar-MA"/>
              </w:rPr>
            </w:pP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19</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4</w:t>
            </w:r>
          </w:p>
        </w:tc>
        <w:tc>
          <w:tcPr>
            <w:tcW w:w="247" w:type="pct"/>
            <w:shd w:val="clear" w:color="auto" w:fill="auto"/>
            <w:noWrap/>
            <w:vAlign w:val="center"/>
          </w:tcPr>
          <w:p w:rsidR="002A38C0" w:rsidRPr="000274A8" w:rsidRDefault="00C13F68" w:rsidP="00C13F68">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8</w:t>
            </w:r>
          </w:p>
        </w:tc>
        <w:tc>
          <w:tcPr>
            <w:tcW w:w="247" w:type="pct"/>
            <w:shd w:val="clear" w:color="auto" w:fill="auto"/>
            <w:noWrap/>
            <w:vAlign w:val="center"/>
          </w:tcPr>
          <w:p w:rsidR="002A38C0" w:rsidRPr="000274A8" w:rsidRDefault="002B4FF3" w:rsidP="002A38C0">
            <w:pPr>
              <w:bidi w:val="0"/>
              <w:jc w:val="center"/>
              <w:rPr>
                <w:rFonts w:ascii="Calibri" w:hAnsi="Calibri"/>
                <w:color w:val="000000"/>
                <w:sz w:val="20"/>
                <w:szCs w:val="20"/>
                <w:lang w:val="fr-FR" w:eastAsia="fr-FR"/>
              </w:rPr>
            </w:pPr>
            <w:r>
              <w:rPr>
                <w:rFonts w:ascii="Calibri" w:hAnsi="Calibri"/>
                <w:color w:val="000000"/>
                <w:sz w:val="20"/>
                <w:szCs w:val="20"/>
                <w:lang w:val="fr-FR" w:eastAsia="fr-FR"/>
              </w:rPr>
              <w:t>18</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3</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5</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303" w:type="pct"/>
            <w:shd w:val="clear" w:color="auto" w:fill="auto"/>
            <w:noWrap/>
            <w:vAlign w:val="bottom"/>
          </w:tcPr>
          <w:p w:rsidR="002A38C0" w:rsidRDefault="002B4FF3" w:rsidP="002A38C0">
            <w:pPr>
              <w:bidi w:val="0"/>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57</w:t>
            </w:r>
          </w:p>
        </w:tc>
      </w:tr>
      <w:tr w:rsidR="002A38C0" w:rsidRPr="000274A8" w:rsidTr="00795C8A">
        <w:trPr>
          <w:trHeight w:val="300"/>
        </w:trPr>
        <w:tc>
          <w:tcPr>
            <w:tcW w:w="788" w:type="pct"/>
            <w:vMerge/>
            <w:vAlign w:val="center"/>
            <w:hideMark/>
          </w:tcPr>
          <w:p w:rsidR="002A38C0" w:rsidRPr="000274A8" w:rsidRDefault="002A38C0" w:rsidP="002A38C0">
            <w:pPr>
              <w:bidi w:val="0"/>
              <w:rPr>
                <w:rFonts w:ascii="Calibri" w:hAnsi="Calibri"/>
                <w:b/>
                <w:bCs/>
                <w:color w:val="000000"/>
                <w:sz w:val="22"/>
                <w:szCs w:val="22"/>
                <w:lang w:val="fr-FR" w:eastAsia="fr-FR"/>
              </w:rPr>
            </w:pPr>
          </w:p>
        </w:tc>
        <w:tc>
          <w:tcPr>
            <w:tcW w:w="1259" w:type="pct"/>
            <w:shd w:val="clear" w:color="auto" w:fill="auto"/>
            <w:vAlign w:val="center"/>
            <w:hideMark/>
          </w:tcPr>
          <w:p w:rsidR="002A38C0" w:rsidRPr="000274A8" w:rsidRDefault="002A38C0" w:rsidP="00F83BF3">
            <w:pPr>
              <w:jc w:val="center"/>
              <w:rPr>
                <w:rFonts w:ascii="Calibri" w:hAnsi="Calibri"/>
                <w:color w:val="000000"/>
                <w:sz w:val="20"/>
                <w:szCs w:val="20"/>
                <w:lang w:val="fr-FR" w:eastAsia="fr-FR"/>
              </w:rPr>
            </w:pPr>
            <w:r>
              <w:rPr>
                <w:rFonts w:ascii="Calibri" w:hAnsi="Calibri" w:hint="cs"/>
                <w:color w:val="000000"/>
                <w:sz w:val="20"/>
                <w:szCs w:val="20"/>
                <w:rtl/>
                <w:lang w:val="fr-FR" w:eastAsia="fr-FR"/>
              </w:rPr>
              <w:t xml:space="preserve">الفرع الإقليمي </w:t>
            </w:r>
            <w:r w:rsidR="00FA65A7">
              <w:rPr>
                <w:rFonts w:ascii="Calibri" w:hAnsi="Calibri" w:hint="cs"/>
                <w:color w:val="000000"/>
                <w:sz w:val="20"/>
                <w:szCs w:val="20"/>
                <w:rtl/>
                <w:lang w:val="fr-FR" w:eastAsia="fr-FR"/>
              </w:rPr>
              <w:t xml:space="preserve">بتطوان </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C13F68" w:rsidRDefault="00CF7844" w:rsidP="002A38C0">
            <w:pPr>
              <w:bidi w:val="0"/>
              <w:jc w:val="center"/>
              <w:rPr>
                <w:rFonts w:ascii="Calibri" w:hAnsi="Calibri"/>
                <w:color w:val="FF0000"/>
                <w:sz w:val="20"/>
                <w:szCs w:val="20"/>
                <w:lang w:val="fr-FR" w:eastAsia="fr-FR"/>
              </w:rPr>
            </w:pPr>
            <w:r w:rsidRPr="00CF7844">
              <w:rPr>
                <w:rFonts w:ascii="Calibri" w:hAnsi="Calibri"/>
                <w:sz w:val="20"/>
                <w:szCs w:val="20"/>
                <w:lang w:val="fr-FR" w:eastAsia="fr-FR"/>
              </w:rPr>
              <w:t>10</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3</w:t>
            </w: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10</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2</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303" w:type="pct"/>
            <w:shd w:val="clear" w:color="auto" w:fill="auto"/>
            <w:noWrap/>
            <w:vAlign w:val="bottom"/>
          </w:tcPr>
          <w:p w:rsidR="002A38C0" w:rsidRDefault="00C13F68" w:rsidP="00CF7844">
            <w:pPr>
              <w:bidi w:val="0"/>
              <w:jc w:val="center"/>
              <w:rPr>
                <w:rFonts w:ascii="Calibri" w:hAnsi="Calibri" w:cs="Calibri"/>
                <w:color w:val="000000"/>
                <w:sz w:val="22"/>
                <w:szCs w:val="22"/>
              </w:rPr>
            </w:pPr>
            <w:r>
              <w:rPr>
                <w:rFonts w:ascii="Calibri" w:hAnsi="Calibri" w:cs="Calibri" w:hint="cs"/>
                <w:color w:val="000000"/>
                <w:sz w:val="22"/>
                <w:szCs w:val="22"/>
                <w:rtl/>
              </w:rPr>
              <w:t>2</w:t>
            </w:r>
            <w:r w:rsidR="00CF7844">
              <w:rPr>
                <w:rFonts w:ascii="Calibri" w:hAnsi="Calibri" w:cs="Calibri"/>
                <w:color w:val="000000"/>
                <w:sz w:val="22"/>
                <w:szCs w:val="22"/>
              </w:rPr>
              <w:t>6</w:t>
            </w:r>
          </w:p>
        </w:tc>
      </w:tr>
      <w:tr w:rsidR="002A38C0" w:rsidRPr="000274A8" w:rsidTr="00795C8A">
        <w:trPr>
          <w:trHeight w:val="300"/>
        </w:trPr>
        <w:tc>
          <w:tcPr>
            <w:tcW w:w="788" w:type="pct"/>
            <w:vMerge/>
            <w:vAlign w:val="center"/>
            <w:hideMark/>
          </w:tcPr>
          <w:p w:rsidR="002A38C0" w:rsidRPr="000274A8" w:rsidRDefault="002A38C0" w:rsidP="002A38C0">
            <w:pPr>
              <w:bidi w:val="0"/>
              <w:rPr>
                <w:rFonts w:ascii="Calibri" w:hAnsi="Calibri"/>
                <w:b/>
                <w:bCs/>
                <w:color w:val="000000"/>
                <w:sz w:val="22"/>
                <w:szCs w:val="22"/>
                <w:lang w:val="fr-FR" w:eastAsia="fr-FR"/>
              </w:rPr>
            </w:pPr>
          </w:p>
        </w:tc>
        <w:tc>
          <w:tcPr>
            <w:tcW w:w="1259" w:type="pct"/>
            <w:shd w:val="clear" w:color="auto" w:fill="auto"/>
            <w:vAlign w:val="center"/>
            <w:hideMark/>
          </w:tcPr>
          <w:p w:rsidR="002A38C0" w:rsidRPr="000274A8" w:rsidRDefault="002A38C0" w:rsidP="00F83BF3">
            <w:pPr>
              <w:jc w:val="center"/>
              <w:rPr>
                <w:rFonts w:ascii="Calibri" w:hAnsi="Calibri"/>
                <w:color w:val="000000"/>
                <w:sz w:val="20"/>
                <w:szCs w:val="20"/>
                <w:rtl/>
                <w:lang w:val="fr-FR" w:eastAsia="fr-FR"/>
              </w:rPr>
            </w:pPr>
            <w:r>
              <w:rPr>
                <w:rFonts w:ascii="Calibri" w:hAnsi="Calibri" w:hint="cs"/>
                <w:color w:val="000000"/>
                <w:sz w:val="20"/>
                <w:szCs w:val="20"/>
                <w:rtl/>
                <w:lang w:val="fr-FR" w:eastAsia="fr-FR"/>
              </w:rPr>
              <w:t xml:space="preserve">الفرع الإقليمي </w:t>
            </w:r>
            <w:r w:rsidR="00FA65A7">
              <w:rPr>
                <w:rFonts w:ascii="Calibri" w:hAnsi="Calibri" w:hint="cs"/>
                <w:color w:val="000000"/>
                <w:sz w:val="20"/>
                <w:szCs w:val="20"/>
                <w:rtl/>
                <w:lang w:val="fr-FR" w:eastAsia="fr-FR"/>
              </w:rPr>
              <w:t xml:space="preserve">بالعرائش </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2</w:t>
            </w: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9</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2</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303" w:type="pct"/>
            <w:shd w:val="clear" w:color="auto" w:fill="auto"/>
            <w:noWrap/>
            <w:vAlign w:val="bottom"/>
          </w:tcPr>
          <w:p w:rsidR="002A38C0" w:rsidRDefault="00C13F68" w:rsidP="002A38C0">
            <w:pPr>
              <w:bidi w:val="0"/>
              <w:jc w:val="center"/>
              <w:rPr>
                <w:rFonts w:ascii="Calibri" w:hAnsi="Calibri" w:cs="Calibri"/>
                <w:color w:val="000000"/>
                <w:sz w:val="22"/>
                <w:szCs w:val="22"/>
              </w:rPr>
            </w:pPr>
            <w:r>
              <w:rPr>
                <w:rFonts w:ascii="Calibri" w:hAnsi="Calibri" w:cs="Calibri" w:hint="cs"/>
                <w:color w:val="000000"/>
                <w:sz w:val="22"/>
                <w:szCs w:val="22"/>
                <w:rtl/>
              </w:rPr>
              <w:t>16</w:t>
            </w:r>
          </w:p>
        </w:tc>
      </w:tr>
      <w:tr w:rsidR="002A38C0" w:rsidRPr="000274A8" w:rsidTr="00795C8A">
        <w:trPr>
          <w:trHeight w:val="300"/>
        </w:trPr>
        <w:tc>
          <w:tcPr>
            <w:tcW w:w="788" w:type="pct"/>
            <w:vMerge/>
            <w:vAlign w:val="center"/>
            <w:hideMark/>
          </w:tcPr>
          <w:p w:rsidR="002A38C0" w:rsidRPr="000274A8" w:rsidRDefault="002A38C0" w:rsidP="002A38C0">
            <w:pPr>
              <w:bidi w:val="0"/>
              <w:rPr>
                <w:rFonts w:ascii="Calibri" w:hAnsi="Calibri"/>
                <w:b/>
                <w:bCs/>
                <w:color w:val="000000"/>
                <w:sz w:val="22"/>
                <w:szCs w:val="22"/>
                <w:lang w:val="fr-FR" w:eastAsia="fr-FR"/>
              </w:rPr>
            </w:pPr>
          </w:p>
        </w:tc>
        <w:tc>
          <w:tcPr>
            <w:tcW w:w="1259" w:type="pct"/>
            <w:shd w:val="clear" w:color="auto" w:fill="auto"/>
            <w:vAlign w:val="center"/>
            <w:hideMark/>
          </w:tcPr>
          <w:p w:rsidR="002A38C0" w:rsidRPr="000274A8" w:rsidRDefault="002A38C0" w:rsidP="00F83BF3">
            <w:pPr>
              <w:jc w:val="center"/>
              <w:rPr>
                <w:rFonts w:ascii="Calibri" w:hAnsi="Calibri"/>
                <w:color w:val="000000"/>
                <w:sz w:val="20"/>
                <w:szCs w:val="20"/>
                <w:lang w:val="fr-FR" w:eastAsia="fr-FR"/>
              </w:rPr>
            </w:pPr>
            <w:r w:rsidRPr="000274A8">
              <w:rPr>
                <w:rFonts w:ascii="Calibri" w:hAnsi="Calibri"/>
                <w:color w:val="000000"/>
                <w:sz w:val="20"/>
                <w:szCs w:val="20"/>
                <w:rtl/>
                <w:lang w:val="fr-FR" w:eastAsia="fr-FR"/>
              </w:rPr>
              <w:t xml:space="preserve">الفرع الإقليمي </w:t>
            </w:r>
            <w:r w:rsidR="00FA65A7">
              <w:rPr>
                <w:rFonts w:ascii="Calibri" w:hAnsi="Calibri" w:hint="cs"/>
                <w:color w:val="000000"/>
                <w:sz w:val="20"/>
                <w:szCs w:val="20"/>
                <w:rtl/>
                <w:lang w:val="fr-FR" w:eastAsia="fr-FR"/>
              </w:rPr>
              <w:t xml:space="preserve">بالحسيمة </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47"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47"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12</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12" w:type="pct"/>
            <w:shd w:val="clear" w:color="auto" w:fill="auto"/>
            <w:noWrap/>
            <w:vAlign w:val="center"/>
          </w:tcPr>
          <w:p w:rsidR="002A38C0" w:rsidRPr="000274A8" w:rsidRDefault="00C13F68" w:rsidP="002A38C0">
            <w:pPr>
              <w:bidi w:val="0"/>
              <w:jc w:val="center"/>
              <w:rPr>
                <w:rFonts w:ascii="Calibri" w:hAnsi="Calibri"/>
                <w:color w:val="000000"/>
                <w:sz w:val="20"/>
                <w:szCs w:val="20"/>
                <w:lang w:val="fr-FR" w:eastAsia="fr-FR"/>
              </w:rPr>
            </w:pPr>
            <w:r>
              <w:rPr>
                <w:rFonts w:ascii="Calibri" w:hAnsi="Calibri" w:hint="cs"/>
                <w:color w:val="000000"/>
                <w:sz w:val="20"/>
                <w:szCs w:val="20"/>
                <w:rtl/>
                <w:lang w:val="fr-FR" w:eastAsia="fr-FR"/>
              </w:rPr>
              <w:t>1</w:t>
            </w: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212" w:type="pct"/>
            <w:shd w:val="clear" w:color="auto" w:fill="auto"/>
            <w:noWrap/>
            <w:vAlign w:val="center"/>
          </w:tcPr>
          <w:p w:rsidR="002A38C0" w:rsidRPr="000274A8" w:rsidRDefault="002A38C0" w:rsidP="002A38C0">
            <w:pPr>
              <w:bidi w:val="0"/>
              <w:jc w:val="center"/>
              <w:rPr>
                <w:rFonts w:ascii="Calibri" w:hAnsi="Calibri"/>
                <w:color w:val="000000"/>
                <w:sz w:val="20"/>
                <w:szCs w:val="20"/>
                <w:lang w:val="fr-FR" w:eastAsia="fr-FR"/>
              </w:rPr>
            </w:pPr>
          </w:p>
        </w:tc>
        <w:tc>
          <w:tcPr>
            <w:tcW w:w="303" w:type="pct"/>
            <w:shd w:val="clear" w:color="auto" w:fill="auto"/>
            <w:noWrap/>
            <w:vAlign w:val="bottom"/>
          </w:tcPr>
          <w:p w:rsidR="002A38C0" w:rsidRDefault="00C13F68" w:rsidP="002A38C0">
            <w:pPr>
              <w:bidi w:val="0"/>
              <w:jc w:val="center"/>
              <w:rPr>
                <w:rFonts w:ascii="Calibri" w:hAnsi="Calibri" w:cs="Calibri"/>
                <w:color w:val="000000"/>
                <w:sz w:val="22"/>
                <w:szCs w:val="22"/>
              </w:rPr>
            </w:pPr>
            <w:r>
              <w:rPr>
                <w:rFonts w:ascii="Calibri" w:hAnsi="Calibri" w:cs="Calibri" w:hint="cs"/>
                <w:color w:val="000000"/>
                <w:sz w:val="22"/>
                <w:szCs w:val="22"/>
                <w:rtl/>
              </w:rPr>
              <w:t>15</w:t>
            </w:r>
          </w:p>
        </w:tc>
      </w:tr>
      <w:tr w:rsidR="002A38C0" w:rsidRPr="000274A8" w:rsidTr="00063508">
        <w:trPr>
          <w:trHeight w:val="300"/>
        </w:trPr>
        <w:tc>
          <w:tcPr>
            <w:tcW w:w="788" w:type="pct"/>
            <w:vMerge/>
            <w:vAlign w:val="center"/>
            <w:hideMark/>
          </w:tcPr>
          <w:p w:rsidR="002A38C0" w:rsidRPr="000274A8" w:rsidRDefault="002A38C0" w:rsidP="002A38C0">
            <w:pPr>
              <w:bidi w:val="0"/>
              <w:rPr>
                <w:rFonts w:ascii="Calibri" w:hAnsi="Calibri"/>
                <w:b/>
                <w:bCs/>
                <w:color w:val="000000"/>
                <w:sz w:val="22"/>
                <w:szCs w:val="22"/>
                <w:lang w:val="fr-FR" w:eastAsia="fr-FR"/>
              </w:rPr>
            </w:pPr>
          </w:p>
        </w:tc>
        <w:tc>
          <w:tcPr>
            <w:tcW w:w="1259" w:type="pct"/>
            <w:shd w:val="clear" w:color="000000" w:fill="C5D9F1"/>
            <w:vAlign w:val="center"/>
            <w:hideMark/>
          </w:tcPr>
          <w:p w:rsidR="002A38C0" w:rsidRPr="000274A8" w:rsidRDefault="002A38C0" w:rsidP="002A38C0">
            <w:pPr>
              <w:jc w:val="center"/>
              <w:rPr>
                <w:rFonts w:ascii="Calibri" w:hAnsi="Calibri"/>
                <w:b/>
                <w:bCs/>
                <w:color w:val="000000"/>
                <w:sz w:val="20"/>
                <w:szCs w:val="20"/>
                <w:lang w:val="fr-FR" w:eastAsia="fr-FR"/>
              </w:rPr>
            </w:pPr>
            <w:r w:rsidRPr="000274A8">
              <w:rPr>
                <w:rFonts w:ascii="Calibri" w:hAnsi="Calibri"/>
                <w:b/>
                <w:bCs/>
                <w:color w:val="000000"/>
                <w:sz w:val="20"/>
                <w:szCs w:val="20"/>
                <w:rtl/>
                <w:lang w:val="fr-FR" w:eastAsia="fr-FR"/>
              </w:rPr>
              <w:t>المجموع</w:t>
            </w: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212" w:type="pct"/>
            <w:shd w:val="clear" w:color="000000" w:fill="C5D9F1"/>
            <w:noWrap/>
            <w:vAlign w:val="center"/>
          </w:tcPr>
          <w:p w:rsidR="002A38C0" w:rsidRPr="000274A8" w:rsidRDefault="00CF7844"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30</w:t>
            </w: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247" w:type="pct"/>
            <w:shd w:val="clear" w:color="000000" w:fill="C5D9F1"/>
            <w:noWrap/>
            <w:vAlign w:val="center"/>
          </w:tcPr>
          <w:p w:rsidR="002A38C0" w:rsidRPr="000274A8" w:rsidRDefault="00CF7844"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8</w:t>
            </w:r>
          </w:p>
        </w:tc>
        <w:tc>
          <w:tcPr>
            <w:tcW w:w="247" w:type="pct"/>
            <w:shd w:val="clear" w:color="000000" w:fill="C5D9F1"/>
            <w:noWrap/>
            <w:vAlign w:val="center"/>
          </w:tcPr>
          <w:p w:rsidR="002A38C0" w:rsidRPr="000274A8" w:rsidRDefault="00CF7844"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12</w:t>
            </w:r>
          </w:p>
        </w:tc>
        <w:tc>
          <w:tcPr>
            <w:tcW w:w="247" w:type="pct"/>
            <w:shd w:val="clear" w:color="000000" w:fill="C5D9F1"/>
            <w:noWrap/>
            <w:vAlign w:val="center"/>
          </w:tcPr>
          <w:p w:rsidR="002A38C0" w:rsidRPr="000274A8" w:rsidRDefault="002B4FF3"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49</w:t>
            </w:r>
          </w:p>
        </w:tc>
        <w:tc>
          <w:tcPr>
            <w:tcW w:w="212" w:type="pct"/>
            <w:shd w:val="clear" w:color="000000" w:fill="C5D9F1"/>
            <w:noWrap/>
            <w:vAlign w:val="center"/>
          </w:tcPr>
          <w:p w:rsidR="002A38C0" w:rsidRPr="000274A8" w:rsidRDefault="00CF7844"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6</w:t>
            </w:r>
          </w:p>
        </w:tc>
        <w:tc>
          <w:tcPr>
            <w:tcW w:w="212" w:type="pct"/>
            <w:shd w:val="clear" w:color="000000" w:fill="C5D9F1"/>
            <w:noWrap/>
            <w:vAlign w:val="center"/>
          </w:tcPr>
          <w:p w:rsidR="002A38C0" w:rsidRPr="000274A8" w:rsidRDefault="00CF7844" w:rsidP="002A38C0">
            <w:pPr>
              <w:bidi w:val="0"/>
              <w:jc w:val="center"/>
              <w:rPr>
                <w:rFonts w:ascii="Calibri" w:hAnsi="Calibri"/>
                <w:b/>
                <w:bCs/>
                <w:color w:val="000000"/>
                <w:sz w:val="20"/>
                <w:szCs w:val="20"/>
                <w:lang w:val="fr-FR" w:eastAsia="fr-FR"/>
              </w:rPr>
            </w:pPr>
            <w:r>
              <w:rPr>
                <w:rFonts w:ascii="Calibri" w:hAnsi="Calibri"/>
                <w:b/>
                <w:bCs/>
                <w:color w:val="000000"/>
                <w:sz w:val="20"/>
                <w:szCs w:val="20"/>
                <w:lang w:val="fr-FR" w:eastAsia="fr-FR"/>
              </w:rPr>
              <w:t>9</w:t>
            </w: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212" w:type="pct"/>
            <w:shd w:val="clear" w:color="000000" w:fill="C5D9F1"/>
            <w:noWrap/>
            <w:vAlign w:val="center"/>
          </w:tcPr>
          <w:p w:rsidR="002A38C0" w:rsidRPr="000274A8" w:rsidRDefault="002A38C0" w:rsidP="002A38C0">
            <w:pPr>
              <w:bidi w:val="0"/>
              <w:jc w:val="center"/>
              <w:rPr>
                <w:rFonts w:ascii="Calibri" w:hAnsi="Calibri"/>
                <w:b/>
                <w:bCs/>
                <w:color w:val="000000"/>
                <w:sz w:val="20"/>
                <w:szCs w:val="20"/>
                <w:lang w:val="fr-FR" w:eastAsia="fr-FR"/>
              </w:rPr>
            </w:pPr>
          </w:p>
        </w:tc>
        <w:tc>
          <w:tcPr>
            <w:tcW w:w="303" w:type="pct"/>
            <w:shd w:val="clear" w:color="000000" w:fill="C5D9F1"/>
            <w:noWrap/>
            <w:vAlign w:val="center"/>
          </w:tcPr>
          <w:p w:rsidR="002A38C0" w:rsidRDefault="002B4FF3" w:rsidP="00CF7844">
            <w:pPr>
              <w:bidi w:val="0"/>
              <w:jc w:val="center"/>
              <w:rPr>
                <w:color w:val="000000"/>
                <w:sz w:val="20"/>
                <w:szCs w:val="20"/>
              </w:rPr>
            </w:pPr>
            <w:r>
              <w:rPr>
                <w:color w:val="000000"/>
                <w:sz w:val="20"/>
                <w:szCs w:val="20"/>
              </w:rPr>
              <w:t>114</w:t>
            </w:r>
          </w:p>
        </w:tc>
      </w:tr>
    </w:tbl>
    <w:p w:rsidR="00EB7FAF" w:rsidRDefault="00EB7FAF" w:rsidP="00A80670">
      <w:pPr>
        <w:rPr>
          <w:rtl/>
          <w:lang w:val="fr-FR"/>
        </w:rPr>
      </w:pPr>
    </w:p>
    <w:p w:rsidR="00FB1CA8" w:rsidRDefault="00FA65A7" w:rsidP="00F83BF3">
      <w:pPr>
        <w:rPr>
          <w:rtl/>
          <w:lang w:val="fr-FR"/>
        </w:rPr>
      </w:pPr>
      <w:r>
        <w:rPr>
          <w:rFonts w:hint="cs"/>
          <w:rtl/>
          <w:lang w:val="fr-FR"/>
        </w:rPr>
        <w:t xml:space="preserve">منهم </w:t>
      </w:r>
      <w:r w:rsidR="002A38C0">
        <w:rPr>
          <w:rFonts w:hint="cs"/>
          <w:rtl/>
          <w:lang w:val="fr-FR"/>
        </w:rPr>
        <w:t xml:space="preserve">مكلفون: </w:t>
      </w:r>
      <w:r w:rsidR="00C13F68">
        <w:rPr>
          <w:rFonts w:hint="cs"/>
          <w:rtl/>
          <w:lang w:val="fr-FR"/>
        </w:rPr>
        <w:t>10</w:t>
      </w:r>
    </w:p>
    <w:p w:rsidR="00FB1CA8" w:rsidRDefault="00FB1CA8" w:rsidP="00A80670">
      <w:pPr>
        <w:rPr>
          <w:rtl/>
          <w:lang w:val="fr-FR"/>
        </w:rPr>
      </w:pPr>
    </w:p>
    <w:p w:rsidR="00FB1CA8" w:rsidRDefault="00FB1CA8" w:rsidP="00FB1CA8">
      <w:pPr>
        <w:ind w:left="142" w:right="283"/>
        <w:jc w:val="center"/>
        <w:rPr>
          <w:rFonts w:cs="mohammad bold art 1"/>
          <w:b/>
          <w:bCs/>
          <w:sz w:val="8"/>
          <w:szCs w:val="8"/>
          <w:lang w:bidi="ar-MA"/>
        </w:rPr>
      </w:pPr>
    </w:p>
    <w:p w:rsidR="00FB1CA8" w:rsidRDefault="00FB1CA8" w:rsidP="00FB1CA8">
      <w:pPr>
        <w:pStyle w:val="Paragraphedeliste"/>
        <w:rPr>
          <w:rtl/>
        </w:rPr>
      </w:pPr>
      <w:r>
        <w:rPr>
          <w:rFonts w:cs="mohammad bold art 1" w:hint="cs"/>
          <w:b/>
          <w:bCs/>
          <w:sz w:val="22"/>
          <w:szCs w:val="22"/>
          <w:rtl/>
          <w:lang w:bidi="ar-MA"/>
        </w:rPr>
        <w:t xml:space="preserve">توزيع </w:t>
      </w:r>
      <w:r w:rsidRPr="00F83BF3">
        <w:rPr>
          <w:rFonts w:cs="mohammad bold art 1" w:hint="cs"/>
          <w:b/>
          <w:bCs/>
          <w:sz w:val="22"/>
          <w:szCs w:val="22"/>
          <w:rtl/>
          <w:lang w:bidi="ar-MA"/>
        </w:rPr>
        <w:t>أطر الإدارة</w:t>
      </w:r>
      <w:r>
        <w:rPr>
          <w:rFonts w:cs="mohammad bold art 1" w:hint="cs"/>
          <w:b/>
          <w:bCs/>
          <w:sz w:val="22"/>
          <w:szCs w:val="22"/>
          <w:rtl/>
          <w:lang w:bidi="ar-MA"/>
        </w:rPr>
        <w:t xml:space="preserve"> بالمراكز الجهوية لمهن التربية والتكوين وفروعها الإقليمية</w:t>
      </w:r>
    </w:p>
    <w:p w:rsidR="00FB1CA8" w:rsidRDefault="00FB1CA8" w:rsidP="00FB1CA8">
      <w:pPr>
        <w:ind w:right="283"/>
        <w:rPr>
          <w:rFonts w:cs="mohammad bold art 1"/>
          <w:b/>
          <w:bCs/>
          <w:sz w:val="22"/>
          <w:szCs w:val="22"/>
          <w:lang w:bidi="ar-MA"/>
        </w:rPr>
      </w:pPr>
    </w:p>
    <w:tbl>
      <w:tblPr>
        <w:bidiVisual/>
        <w:tblW w:w="5234" w:type="pct"/>
        <w:tblInd w:w="-2" w:type="dxa"/>
        <w:tblCellMar>
          <w:left w:w="70" w:type="dxa"/>
          <w:right w:w="70" w:type="dxa"/>
        </w:tblCellMar>
        <w:tblLook w:val="04A0" w:firstRow="1" w:lastRow="0" w:firstColumn="1" w:lastColumn="0" w:noHBand="0" w:noVBand="1"/>
      </w:tblPr>
      <w:tblGrid>
        <w:gridCol w:w="892"/>
        <w:gridCol w:w="1119"/>
        <w:gridCol w:w="462"/>
        <w:gridCol w:w="431"/>
        <w:gridCol w:w="406"/>
        <w:gridCol w:w="458"/>
        <w:gridCol w:w="431"/>
        <w:gridCol w:w="431"/>
        <w:gridCol w:w="431"/>
        <w:gridCol w:w="527"/>
        <w:gridCol w:w="481"/>
        <w:gridCol w:w="431"/>
        <w:gridCol w:w="431"/>
        <w:gridCol w:w="479"/>
        <w:gridCol w:w="528"/>
        <w:gridCol w:w="384"/>
        <w:gridCol w:w="456"/>
        <w:gridCol w:w="456"/>
        <w:gridCol w:w="456"/>
        <w:gridCol w:w="456"/>
        <w:gridCol w:w="528"/>
      </w:tblGrid>
      <w:tr w:rsidR="00FB1CA8" w:rsidTr="00FA65A7">
        <w:trPr>
          <w:cantSplit/>
          <w:trHeight w:val="1587"/>
        </w:trPr>
        <w:tc>
          <w:tcPr>
            <w:tcW w:w="892" w:type="dxa"/>
            <w:tcBorders>
              <w:top w:val="single" w:sz="4" w:space="0" w:color="auto"/>
              <w:left w:val="single" w:sz="4" w:space="0" w:color="auto"/>
              <w:bottom w:val="single" w:sz="4" w:space="0" w:color="auto"/>
              <w:right w:val="single" w:sz="4" w:space="0" w:color="auto"/>
            </w:tcBorders>
            <w:vAlign w:val="center"/>
            <w:hideMark/>
          </w:tcPr>
          <w:p w:rsidR="00FB1CA8" w:rsidRDefault="00FB1CA8">
            <w:pPr>
              <w:jc w:val="center"/>
              <w:rPr>
                <w:rFonts w:ascii="Calibri" w:hAnsi="Calibri"/>
                <w:b/>
                <w:bCs/>
                <w:color w:val="000000"/>
                <w:sz w:val="18"/>
                <w:szCs w:val="18"/>
                <w:rtl/>
                <w:lang w:val="fr-FR" w:eastAsia="fr-FR"/>
              </w:rPr>
            </w:pPr>
            <w:r>
              <w:rPr>
                <w:rFonts w:ascii="Calibri" w:hAnsi="Calibri" w:hint="cs"/>
                <w:b/>
                <w:bCs/>
                <w:color w:val="000000"/>
                <w:sz w:val="18"/>
                <w:szCs w:val="18"/>
                <w:rtl/>
                <w:lang w:val="fr-FR" w:eastAsia="fr-FR"/>
              </w:rPr>
              <w:t>الجهة</w:t>
            </w:r>
          </w:p>
        </w:tc>
        <w:tc>
          <w:tcPr>
            <w:tcW w:w="1276" w:type="dxa"/>
            <w:tcBorders>
              <w:top w:val="single" w:sz="4" w:space="0" w:color="auto"/>
              <w:left w:val="single" w:sz="4" w:space="0" w:color="auto"/>
              <w:bottom w:val="single" w:sz="4" w:space="0" w:color="auto"/>
              <w:right w:val="single" w:sz="4" w:space="0" w:color="auto"/>
            </w:tcBorders>
            <w:textDirection w:val="btLr"/>
            <w:vAlign w:val="bottom"/>
            <w:hideMark/>
          </w:tcPr>
          <w:p w:rsidR="000C3F5C" w:rsidRDefault="00FB1CA8" w:rsidP="000C3F5C">
            <w:pPr>
              <w:jc w:val="center"/>
              <w:rPr>
                <w:rFonts w:ascii="Calibri" w:hAnsi="Calibri"/>
                <w:b/>
                <w:bCs/>
                <w:color w:val="000000"/>
                <w:sz w:val="20"/>
                <w:szCs w:val="20"/>
                <w:rtl/>
                <w:lang w:val="fr-FR" w:eastAsia="fr-FR"/>
              </w:rPr>
            </w:pPr>
            <w:r>
              <w:rPr>
                <w:rFonts w:hint="cs"/>
                <w:noProof/>
                <w:rtl/>
                <w:lang w:val="fr-FR" w:eastAsia="fr-FR"/>
              </w:rPr>
              <w:drawing>
                <wp:anchor distT="0" distB="0" distL="114300" distR="114300" simplePos="0" relativeHeight="251671552" behindDoc="0" locked="0" layoutInCell="1" allowOverlap="1">
                  <wp:simplePos x="0" y="0"/>
                  <wp:positionH relativeFrom="column">
                    <wp:posOffset>0</wp:posOffset>
                  </wp:positionH>
                  <wp:positionV relativeFrom="paragraph">
                    <wp:posOffset>-3181350</wp:posOffset>
                  </wp:positionV>
                  <wp:extent cx="3181350" cy="19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9050"/>
                          </a:xfrm>
                          <a:prstGeom prst="rect">
                            <a:avLst/>
                          </a:prstGeom>
                          <a:noFill/>
                        </pic:spPr>
                      </pic:pic>
                    </a:graphicData>
                  </a:graphic>
                </wp:anchor>
              </w:drawing>
            </w:r>
            <w:r>
              <w:rPr>
                <w:rFonts w:hint="cs"/>
                <w:noProof/>
                <w:rtl/>
                <w:lang w:val="fr-FR" w:eastAsia="fr-FR"/>
              </w:rPr>
              <w:drawing>
                <wp:anchor distT="0" distB="0" distL="114300" distR="114300" simplePos="0" relativeHeight="251672576" behindDoc="0" locked="0" layoutInCell="1" allowOverlap="1">
                  <wp:simplePos x="0" y="0"/>
                  <wp:positionH relativeFrom="column">
                    <wp:posOffset>0</wp:posOffset>
                  </wp:positionH>
                  <wp:positionV relativeFrom="paragraph">
                    <wp:posOffset>-3181350</wp:posOffset>
                  </wp:positionV>
                  <wp:extent cx="3181350" cy="19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9050"/>
                          </a:xfrm>
                          <a:prstGeom prst="rect">
                            <a:avLst/>
                          </a:prstGeom>
                          <a:noFill/>
                        </pic:spPr>
                      </pic:pic>
                    </a:graphicData>
                  </a:graphic>
                </wp:anchor>
              </w:drawing>
            </w:r>
            <w:r w:rsidR="000C3F5C">
              <w:rPr>
                <w:rFonts w:ascii="Calibri" w:hAnsi="Calibri"/>
                <w:b/>
                <w:bCs/>
                <w:color w:val="000000"/>
                <w:sz w:val="20"/>
                <w:szCs w:val="20"/>
                <w:rtl/>
                <w:lang w:val="fr-FR" w:eastAsia="fr-FR"/>
              </w:rPr>
              <w:t xml:space="preserve"> المر</w:t>
            </w:r>
            <w:r w:rsidR="000C3F5C" w:rsidRPr="000274A8">
              <w:rPr>
                <w:rFonts w:ascii="Calibri" w:hAnsi="Calibri"/>
                <w:b/>
                <w:bCs/>
                <w:color w:val="000000"/>
                <w:sz w:val="20"/>
                <w:szCs w:val="20"/>
                <w:rtl/>
                <w:lang w:val="fr-FR" w:eastAsia="fr-FR"/>
              </w:rPr>
              <w:t xml:space="preserve">كز </w:t>
            </w:r>
            <w:r w:rsidR="000C3F5C">
              <w:rPr>
                <w:rFonts w:ascii="Calibri" w:hAnsi="Calibri"/>
                <w:b/>
                <w:bCs/>
                <w:color w:val="000000"/>
                <w:sz w:val="20"/>
                <w:szCs w:val="20"/>
                <w:rtl/>
                <w:lang w:val="fr-FR" w:eastAsia="fr-FR"/>
              </w:rPr>
              <w:t>الجهوي</w:t>
            </w:r>
          </w:p>
          <w:p w:rsidR="00FB1CA8" w:rsidRDefault="00F83BF3" w:rsidP="000C3F5C">
            <w:pPr>
              <w:ind w:left="113" w:right="113"/>
              <w:jc w:val="center"/>
              <w:rPr>
                <w:rFonts w:ascii="Calibri" w:hAnsi="Calibri"/>
                <w:b/>
                <w:bCs/>
                <w:color w:val="000000"/>
                <w:sz w:val="18"/>
                <w:szCs w:val="18"/>
                <w:rtl/>
              </w:rPr>
            </w:pPr>
            <w:r>
              <w:rPr>
                <w:rFonts w:ascii="Calibri" w:hAnsi="Calibri" w:hint="cs"/>
                <w:b/>
                <w:bCs/>
                <w:color w:val="000000"/>
                <w:sz w:val="20"/>
                <w:szCs w:val="20"/>
                <w:rtl/>
                <w:lang w:val="fr-FR" w:eastAsia="fr-FR"/>
              </w:rPr>
              <w:t>و</w:t>
            </w:r>
            <w:r w:rsidRPr="000274A8">
              <w:rPr>
                <w:rFonts w:ascii="Calibri" w:hAnsi="Calibri" w:hint="cs"/>
                <w:b/>
                <w:bCs/>
                <w:color w:val="000000"/>
                <w:sz w:val="20"/>
                <w:szCs w:val="20"/>
                <w:rtl/>
                <w:lang w:val="fr-FR" w:eastAsia="fr-FR"/>
              </w:rPr>
              <w:t>الملحقات والفروع</w:t>
            </w:r>
            <w:r w:rsidR="000C3F5C" w:rsidRPr="000274A8">
              <w:rPr>
                <w:rFonts w:ascii="Calibri" w:hAnsi="Calibri"/>
                <w:b/>
                <w:bCs/>
                <w:color w:val="000000"/>
                <w:sz w:val="20"/>
                <w:szCs w:val="20"/>
                <w:rtl/>
                <w:lang w:val="fr-FR" w:eastAsia="fr-FR"/>
              </w:rPr>
              <w:t xml:space="preserve"> الإقليمية</w:t>
            </w:r>
          </w:p>
        </w:tc>
        <w:tc>
          <w:tcPr>
            <w:tcW w:w="462"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التعليم العالي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مؤهلين</w:t>
            </w:r>
          </w:p>
        </w:tc>
        <w:tc>
          <w:tcPr>
            <w:tcW w:w="406"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التعليم العالي مساعدين</w:t>
            </w:r>
          </w:p>
        </w:tc>
        <w:tc>
          <w:tcPr>
            <w:tcW w:w="458"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 xml:space="preserve">أساتذة مبرزين </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التعليم الثانوي التأهيلي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التعليم الثانوي الإعدادي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أساتذة التعليم الابتدائي</w:t>
            </w:r>
          </w:p>
        </w:tc>
        <w:tc>
          <w:tcPr>
            <w:tcW w:w="527"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Pr="0036004A" w:rsidRDefault="00FB1CA8" w:rsidP="0036004A">
            <w:pPr>
              <w:jc w:val="center"/>
              <w:rPr>
                <w:rFonts w:ascii="Calibri" w:hAnsi="Calibri"/>
                <w:b/>
                <w:bCs/>
                <w:color w:val="FF0000"/>
                <w:sz w:val="18"/>
                <w:szCs w:val="18"/>
              </w:rPr>
            </w:pPr>
            <w:r w:rsidRPr="007475A7">
              <w:rPr>
                <w:rFonts w:ascii="Calibri" w:hAnsi="Calibri" w:hint="cs"/>
                <w:b/>
                <w:bCs/>
                <w:color w:val="000000" w:themeColor="text1"/>
                <w:sz w:val="18"/>
                <w:szCs w:val="18"/>
                <w:rtl/>
              </w:rPr>
              <w:t xml:space="preserve">مفتشو </w:t>
            </w:r>
            <w:r w:rsidR="0036004A" w:rsidRPr="007475A7">
              <w:rPr>
                <w:rFonts w:ascii="Calibri" w:hAnsi="Calibri" w:hint="cs"/>
                <w:b/>
                <w:bCs/>
                <w:color w:val="000000" w:themeColor="text1"/>
                <w:sz w:val="18"/>
                <w:szCs w:val="18"/>
                <w:rtl/>
              </w:rPr>
              <w:t>سلك الابتدائي</w:t>
            </w:r>
            <w:r w:rsidR="0036004A" w:rsidRPr="0036004A">
              <w:rPr>
                <w:rFonts w:ascii="Calibri" w:hAnsi="Calibri" w:hint="cs"/>
                <w:b/>
                <w:bCs/>
                <w:color w:val="FF0000"/>
                <w:sz w:val="18"/>
                <w:szCs w:val="18"/>
                <w:rtl/>
              </w:rPr>
              <w:t xml:space="preserve"> </w:t>
            </w:r>
          </w:p>
        </w:tc>
        <w:tc>
          <w:tcPr>
            <w:tcW w:w="48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مقتصدون</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ملحقو الإدارة والاقتصاد</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ممونون</w:t>
            </w:r>
          </w:p>
        </w:tc>
        <w:tc>
          <w:tcPr>
            <w:tcW w:w="479"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متصرفون</w:t>
            </w:r>
          </w:p>
        </w:tc>
        <w:tc>
          <w:tcPr>
            <w:tcW w:w="528"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تقنيون</w:t>
            </w:r>
          </w:p>
        </w:tc>
        <w:tc>
          <w:tcPr>
            <w:tcW w:w="384"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83BF3">
            <w:pPr>
              <w:jc w:val="center"/>
              <w:rPr>
                <w:rFonts w:ascii="Calibri" w:hAnsi="Calibri"/>
                <w:b/>
                <w:bCs/>
                <w:color w:val="000000"/>
                <w:sz w:val="18"/>
                <w:szCs w:val="18"/>
              </w:rPr>
            </w:pPr>
            <w:r>
              <w:rPr>
                <w:rFonts w:ascii="Calibri" w:hAnsi="Calibri" w:hint="cs"/>
                <w:b/>
                <w:bCs/>
                <w:color w:val="000000"/>
                <w:sz w:val="18"/>
                <w:szCs w:val="18"/>
                <w:rtl/>
              </w:rPr>
              <w:t>مساعدون تقنيون</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 xml:space="preserve">مساعدون إداريون </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محررون</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ملحقون تربويون</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مفتشون تربويون</w:t>
            </w:r>
          </w:p>
        </w:tc>
        <w:tc>
          <w:tcPr>
            <w:tcW w:w="528" w:type="dxa"/>
            <w:tcBorders>
              <w:top w:val="single" w:sz="4" w:space="0" w:color="auto"/>
              <w:left w:val="single" w:sz="4" w:space="0" w:color="auto"/>
              <w:bottom w:val="single" w:sz="4" w:space="0" w:color="auto"/>
              <w:right w:val="single" w:sz="4" w:space="0" w:color="auto"/>
            </w:tcBorders>
            <w:noWrap/>
            <w:textDirection w:val="btLr"/>
            <w:vAlign w:val="center"/>
            <w:hideMark/>
          </w:tcPr>
          <w:p w:rsidR="00FB1CA8" w:rsidRDefault="00FB1CA8">
            <w:pPr>
              <w:jc w:val="center"/>
              <w:rPr>
                <w:rFonts w:ascii="Calibri" w:hAnsi="Calibri"/>
                <w:b/>
                <w:bCs/>
                <w:color w:val="000000"/>
                <w:sz w:val="18"/>
                <w:szCs w:val="18"/>
              </w:rPr>
            </w:pPr>
            <w:r>
              <w:rPr>
                <w:rFonts w:ascii="Calibri" w:hAnsi="Calibri" w:hint="cs"/>
                <w:b/>
                <w:bCs/>
                <w:color w:val="000000"/>
                <w:sz w:val="18"/>
                <w:szCs w:val="18"/>
                <w:rtl/>
              </w:rPr>
              <w:t>المجموع</w:t>
            </w:r>
          </w:p>
        </w:tc>
      </w:tr>
      <w:tr w:rsidR="00FA65A7" w:rsidTr="00FA65A7">
        <w:trPr>
          <w:trHeight w:val="442"/>
        </w:trPr>
        <w:tc>
          <w:tcPr>
            <w:tcW w:w="892" w:type="dxa"/>
            <w:vMerge w:val="restart"/>
            <w:tcBorders>
              <w:top w:val="nil"/>
              <w:left w:val="single" w:sz="4" w:space="0" w:color="auto"/>
              <w:bottom w:val="single" w:sz="4" w:space="0" w:color="auto"/>
              <w:right w:val="single" w:sz="4" w:space="0" w:color="auto"/>
            </w:tcBorders>
            <w:vAlign w:val="center"/>
            <w:hideMark/>
          </w:tcPr>
          <w:p w:rsidR="00FA65A7" w:rsidRDefault="00FA65A7" w:rsidP="001C5B69">
            <w:pPr>
              <w:jc w:val="center"/>
              <w:rPr>
                <w:rFonts w:ascii="Calibri" w:hAnsi="Calibri"/>
                <w:b/>
                <w:bCs/>
                <w:color w:val="000000"/>
                <w:sz w:val="18"/>
                <w:szCs w:val="18"/>
                <w:lang w:val="fr-FR" w:eastAsia="fr-FR"/>
              </w:rPr>
            </w:pPr>
            <w:r>
              <w:rPr>
                <w:rFonts w:hint="cs"/>
                <w:b/>
                <w:bCs/>
                <w:color w:val="0F253F"/>
                <w:sz w:val="28"/>
                <w:szCs w:val="28"/>
                <w:rtl/>
                <w:lang w:bidi="ar-MA"/>
              </w:rPr>
              <w:t>لجهة</w:t>
            </w:r>
            <w:r>
              <w:rPr>
                <w:b/>
                <w:bCs/>
                <w:color w:val="0F253F"/>
                <w:sz w:val="28"/>
                <w:szCs w:val="28"/>
                <w:lang w:bidi="ar-MA"/>
              </w:rPr>
              <w:t xml:space="preserve"> </w:t>
            </w:r>
            <w:r>
              <w:rPr>
                <w:rFonts w:hint="cs"/>
                <w:b/>
                <w:bCs/>
                <w:color w:val="0F253F"/>
                <w:sz w:val="28"/>
                <w:szCs w:val="28"/>
                <w:rtl/>
                <w:lang w:bidi="ar-MA"/>
              </w:rPr>
              <w:t>طنجة تطوان الحسيمة</w:t>
            </w:r>
          </w:p>
        </w:tc>
        <w:tc>
          <w:tcPr>
            <w:tcW w:w="1276" w:type="dxa"/>
            <w:tcBorders>
              <w:top w:val="nil"/>
              <w:left w:val="single" w:sz="4" w:space="0" w:color="auto"/>
              <w:bottom w:val="single" w:sz="4" w:space="0" w:color="auto"/>
              <w:right w:val="single" w:sz="4" w:space="0" w:color="auto"/>
            </w:tcBorders>
            <w:vAlign w:val="center"/>
            <w:hideMark/>
          </w:tcPr>
          <w:p w:rsidR="00FA65A7" w:rsidRPr="000274A8" w:rsidRDefault="00FA65A7" w:rsidP="0059111E">
            <w:pPr>
              <w:jc w:val="center"/>
              <w:rPr>
                <w:rFonts w:ascii="Calibri" w:hAnsi="Calibri"/>
                <w:color w:val="000000"/>
                <w:sz w:val="20"/>
                <w:szCs w:val="20"/>
                <w:rtl/>
                <w:lang w:val="fr-FR" w:eastAsia="fr-FR" w:bidi="ar-MA"/>
              </w:rPr>
            </w:pPr>
            <w:r w:rsidRPr="000274A8">
              <w:rPr>
                <w:rFonts w:ascii="Calibri" w:hAnsi="Calibri"/>
                <w:color w:val="000000"/>
                <w:sz w:val="20"/>
                <w:szCs w:val="20"/>
                <w:rtl/>
                <w:lang w:val="fr-FR" w:eastAsia="fr-FR"/>
              </w:rPr>
              <w:t xml:space="preserve"> المقر الرئيس </w:t>
            </w:r>
            <w:r>
              <w:rPr>
                <w:rFonts w:ascii="Calibri" w:hAnsi="Calibri" w:hint="cs"/>
                <w:color w:val="000000"/>
                <w:sz w:val="20"/>
                <w:szCs w:val="20"/>
                <w:rtl/>
                <w:lang w:val="fr-FR" w:eastAsia="fr-FR"/>
              </w:rPr>
              <w:t>بطنجة</w:t>
            </w:r>
          </w:p>
        </w:tc>
        <w:tc>
          <w:tcPr>
            <w:tcW w:w="462" w:type="dxa"/>
            <w:tcBorders>
              <w:top w:val="nil"/>
              <w:left w:val="single" w:sz="4" w:space="0" w:color="auto"/>
              <w:bottom w:val="single" w:sz="4" w:space="0" w:color="auto"/>
              <w:right w:val="single" w:sz="4" w:space="0" w:color="auto"/>
            </w:tcBorders>
            <w:noWrap/>
            <w:vAlign w:val="center"/>
            <w:hideMark/>
          </w:tcPr>
          <w:p w:rsidR="00FA65A7" w:rsidRDefault="00FA65A7" w:rsidP="001C5B69">
            <w:pPr>
              <w:bidi w:val="0"/>
              <w:rPr>
                <w:color w:val="000000"/>
                <w:sz w:val="20"/>
                <w:szCs w:val="20"/>
                <w:lang w:val="fr-FR" w:eastAsia="fr-FR"/>
              </w:rPr>
            </w:pPr>
            <w:r>
              <w:rPr>
                <w:color w:val="000000"/>
                <w:sz w:val="20"/>
                <w:szCs w:val="20"/>
              </w:rPr>
              <w:t> </w:t>
            </w:r>
            <w:r>
              <w:rPr>
                <w:rFonts w:hint="cs"/>
                <w:color w:val="000000"/>
                <w:sz w:val="20"/>
                <w:szCs w:val="20"/>
                <w:rtl/>
              </w:rPr>
              <w:t>1</w:t>
            </w: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rPr>
                <w:color w:val="000000"/>
                <w:sz w:val="20"/>
                <w:szCs w:val="20"/>
              </w:rPr>
            </w:pPr>
          </w:p>
        </w:tc>
        <w:tc>
          <w:tcPr>
            <w:tcW w:w="406" w:type="dxa"/>
            <w:tcBorders>
              <w:top w:val="nil"/>
              <w:left w:val="single" w:sz="4" w:space="0" w:color="auto"/>
              <w:bottom w:val="single" w:sz="4" w:space="0" w:color="auto"/>
              <w:right w:val="single" w:sz="4" w:space="0" w:color="auto"/>
            </w:tcBorders>
            <w:noWrap/>
            <w:vAlign w:val="center"/>
          </w:tcPr>
          <w:p w:rsidR="00FA65A7" w:rsidRDefault="00FA65A7" w:rsidP="001C5B69">
            <w:pPr>
              <w:bidi w:val="0"/>
              <w:rPr>
                <w:color w:val="000000"/>
                <w:sz w:val="20"/>
                <w:szCs w:val="20"/>
                <w:rtl/>
              </w:rPr>
            </w:pPr>
          </w:p>
        </w:tc>
        <w:tc>
          <w:tcPr>
            <w:tcW w:w="45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1</w:t>
            </w: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7"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8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1</w:t>
            </w:r>
          </w:p>
        </w:tc>
        <w:tc>
          <w:tcPr>
            <w:tcW w:w="479"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3</w:t>
            </w:r>
          </w:p>
        </w:tc>
        <w:tc>
          <w:tcPr>
            <w:tcW w:w="528"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1</w:t>
            </w:r>
          </w:p>
        </w:tc>
        <w:tc>
          <w:tcPr>
            <w:tcW w:w="384"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2</w:t>
            </w:r>
          </w:p>
        </w:tc>
        <w:tc>
          <w:tcPr>
            <w:tcW w:w="456"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1</w:t>
            </w: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1</w:t>
            </w: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11</w:t>
            </w:r>
          </w:p>
        </w:tc>
      </w:tr>
      <w:tr w:rsidR="00FA65A7" w:rsidTr="00FA65A7">
        <w:trPr>
          <w:trHeight w:val="442"/>
        </w:trPr>
        <w:tc>
          <w:tcPr>
            <w:tcW w:w="0" w:type="auto"/>
            <w:vMerge/>
            <w:tcBorders>
              <w:top w:val="nil"/>
              <w:left w:val="single" w:sz="4" w:space="0" w:color="auto"/>
              <w:bottom w:val="single" w:sz="4" w:space="0" w:color="auto"/>
              <w:right w:val="single" w:sz="4" w:space="0" w:color="auto"/>
            </w:tcBorders>
            <w:vAlign w:val="center"/>
            <w:hideMark/>
          </w:tcPr>
          <w:p w:rsidR="00FA65A7" w:rsidRDefault="00FA65A7" w:rsidP="001C5B69">
            <w:pPr>
              <w:rPr>
                <w:rFonts w:ascii="Calibri" w:hAnsi="Calibri"/>
                <w:b/>
                <w:bCs/>
                <w:color w:val="000000"/>
                <w:sz w:val="18"/>
                <w:szCs w:val="18"/>
                <w:lang w:val="fr-FR" w:eastAsia="fr-FR"/>
              </w:rPr>
            </w:pPr>
          </w:p>
        </w:tc>
        <w:tc>
          <w:tcPr>
            <w:tcW w:w="1276" w:type="dxa"/>
            <w:tcBorders>
              <w:top w:val="nil"/>
              <w:left w:val="single" w:sz="4" w:space="0" w:color="auto"/>
              <w:bottom w:val="single" w:sz="4" w:space="0" w:color="auto"/>
              <w:right w:val="single" w:sz="4" w:space="0" w:color="auto"/>
            </w:tcBorders>
            <w:vAlign w:val="center"/>
            <w:hideMark/>
          </w:tcPr>
          <w:p w:rsidR="00FA65A7" w:rsidRPr="000274A8" w:rsidRDefault="00FA65A7" w:rsidP="0059111E">
            <w:pPr>
              <w:jc w:val="center"/>
              <w:rPr>
                <w:rFonts w:ascii="Calibri" w:hAnsi="Calibri"/>
                <w:color w:val="000000"/>
                <w:sz w:val="20"/>
                <w:szCs w:val="20"/>
                <w:lang w:val="fr-FR" w:eastAsia="fr-FR"/>
              </w:rPr>
            </w:pPr>
            <w:r>
              <w:rPr>
                <w:rFonts w:ascii="Calibri" w:hAnsi="Calibri" w:hint="cs"/>
                <w:color w:val="000000"/>
                <w:sz w:val="20"/>
                <w:szCs w:val="20"/>
                <w:rtl/>
                <w:lang w:val="fr-FR" w:eastAsia="fr-FR"/>
              </w:rPr>
              <w:t xml:space="preserve">الفرع الإقليمي بتطوان </w:t>
            </w:r>
          </w:p>
        </w:tc>
        <w:tc>
          <w:tcPr>
            <w:tcW w:w="462" w:type="dxa"/>
            <w:tcBorders>
              <w:top w:val="nil"/>
              <w:left w:val="single" w:sz="4" w:space="0" w:color="auto"/>
              <w:bottom w:val="single" w:sz="4" w:space="0" w:color="auto"/>
              <w:right w:val="single" w:sz="4" w:space="0" w:color="auto"/>
            </w:tcBorders>
            <w:noWrap/>
            <w:vAlign w:val="center"/>
            <w:hideMark/>
          </w:tcPr>
          <w:p w:rsidR="00FA65A7" w:rsidRDefault="00FA65A7" w:rsidP="001C5B69">
            <w:pPr>
              <w:bidi w:val="0"/>
              <w:rPr>
                <w:color w:val="000000"/>
                <w:sz w:val="20"/>
                <w:szCs w:val="20"/>
              </w:rPr>
            </w:pPr>
            <w:r>
              <w:rPr>
                <w:color w:val="000000"/>
                <w:sz w:val="20"/>
                <w:szCs w:val="20"/>
              </w:rPr>
              <w:t> </w:t>
            </w:r>
          </w:p>
        </w:tc>
        <w:tc>
          <w:tcPr>
            <w:tcW w:w="431" w:type="dxa"/>
            <w:tcBorders>
              <w:top w:val="nil"/>
              <w:left w:val="single" w:sz="4" w:space="0" w:color="auto"/>
              <w:bottom w:val="single" w:sz="4" w:space="0" w:color="auto"/>
              <w:right w:val="single" w:sz="4" w:space="0" w:color="auto"/>
            </w:tcBorders>
            <w:noWrap/>
            <w:vAlign w:val="center"/>
          </w:tcPr>
          <w:p w:rsidR="00FA65A7" w:rsidRPr="0036004A" w:rsidRDefault="00FA65A7" w:rsidP="001C5B69">
            <w:pPr>
              <w:bidi w:val="0"/>
              <w:rPr>
                <w:color w:val="FF0000"/>
                <w:sz w:val="20"/>
                <w:szCs w:val="20"/>
              </w:rPr>
            </w:pPr>
          </w:p>
        </w:tc>
        <w:tc>
          <w:tcPr>
            <w:tcW w:w="40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7"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8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79"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1</w:t>
            </w:r>
          </w:p>
        </w:tc>
        <w:tc>
          <w:tcPr>
            <w:tcW w:w="52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384"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2</w:t>
            </w:r>
          </w:p>
        </w:tc>
      </w:tr>
      <w:tr w:rsidR="00FA65A7" w:rsidTr="00FA65A7">
        <w:trPr>
          <w:trHeight w:val="442"/>
        </w:trPr>
        <w:tc>
          <w:tcPr>
            <w:tcW w:w="0" w:type="auto"/>
            <w:vMerge/>
            <w:tcBorders>
              <w:top w:val="nil"/>
              <w:left w:val="single" w:sz="4" w:space="0" w:color="auto"/>
              <w:bottom w:val="single" w:sz="4" w:space="0" w:color="auto"/>
              <w:right w:val="single" w:sz="4" w:space="0" w:color="auto"/>
            </w:tcBorders>
            <w:vAlign w:val="center"/>
            <w:hideMark/>
          </w:tcPr>
          <w:p w:rsidR="00FA65A7" w:rsidRDefault="00FA65A7" w:rsidP="001C5B69">
            <w:pPr>
              <w:rPr>
                <w:rFonts w:ascii="Calibri" w:hAnsi="Calibri"/>
                <w:b/>
                <w:bCs/>
                <w:color w:val="000000"/>
                <w:sz w:val="18"/>
                <w:szCs w:val="18"/>
                <w:lang w:val="fr-FR" w:eastAsia="fr-FR"/>
              </w:rPr>
            </w:pPr>
          </w:p>
        </w:tc>
        <w:tc>
          <w:tcPr>
            <w:tcW w:w="1276" w:type="dxa"/>
            <w:tcBorders>
              <w:top w:val="nil"/>
              <w:left w:val="single" w:sz="4" w:space="0" w:color="auto"/>
              <w:bottom w:val="single" w:sz="4" w:space="0" w:color="auto"/>
              <w:right w:val="single" w:sz="4" w:space="0" w:color="auto"/>
            </w:tcBorders>
            <w:vAlign w:val="center"/>
            <w:hideMark/>
          </w:tcPr>
          <w:p w:rsidR="00FA65A7" w:rsidRPr="000274A8" w:rsidRDefault="00FA65A7" w:rsidP="0059111E">
            <w:pPr>
              <w:jc w:val="center"/>
              <w:rPr>
                <w:rFonts w:ascii="Calibri" w:hAnsi="Calibri"/>
                <w:color w:val="000000"/>
                <w:sz w:val="20"/>
                <w:szCs w:val="20"/>
                <w:rtl/>
                <w:lang w:val="fr-FR" w:eastAsia="fr-FR"/>
              </w:rPr>
            </w:pPr>
            <w:r>
              <w:rPr>
                <w:rFonts w:ascii="Calibri" w:hAnsi="Calibri" w:hint="cs"/>
                <w:color w:val="000000"/>
                <w:sz w:val="20"/>
                <w:szCs w:val="20"/>
                <w:rtl/>
                <w:lang w:val="fr-FR" w:eastAsia="fr-FR"/>
              </w:rPr>
              <w:t xml:space="preserve">الفرع الإقليمي بالعرائش </w:t>
            </w:r>
          </w:p>
        </w:tc>
        <w:tc>
          <w:tcPr>
            <w:tcW w:w="462" w:type="dxa"/>
            <w:tcBorders>
              <w:top w:val="nil"/>
              <w:left w:val="single" w:sz="4" w:space="0" w:color="auto"/>
              <w:bottom w:val="single" w:sz="4" w:space="0" w:color="auto"/>
              <w:right w:val="single" w:sz="4" w:space="0" w:color="auto"/>
            </w:tcBorders>
            <w:noWrap/>
            <w:vAlign w:val="center"/>
            <w:hideMark/>
          </w:tcPr>
          <w:p w:rsidR="00FA65A7" w:rsidRDefault="00FA65A7" w:rsidP="001C5B69">
            <w:pPr>
              <w:bidi w:val="0"/>
              <w:rPr>
                <w:color w:val="000000"/>
                <w:sz w:val="20"/>
                <w:szCs w:val="20"/>
              </w:rPr>
            </w:pPr>
            <w:r>
              <w:rPr>
                <w:color w:val="000000"/>
                <w:sz w:val="20"/>
                <w:szCs w:val="20"/>
              </w:rPr>
              <w:t> </w:t>
            </w: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rPr>
                <w:color w:val="000000"/>
                <w:sz w:val="20"/>
                <w:szCs w:val="20"/>
              </w:rPr>
            </w:pPr>
          </w:p>
        </w:tc>
        <w:tc>
          <w:tcPr>
            <w:tcW w:w="40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rPr>
                <w:color w:val="000000"/>
                <w:sz w:val="20"/>
                <w:szCs w:val="20"/>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7"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1</w:t>
            </w:r>
          </w:p>
        </w:tc>
        <w:tc>
          <w:tcPr>
            <w:tcW w:w="48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79"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384"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3</w:t>
            </w: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4</w:t>
            </w:r>
          </w:p>
        </w:tc>
      </w:tr>
      <w:tr w:rsidR="00FA65A7" w:rsidTr="00FA65A7">
        <w:trPr>
          <w:trHeight w:val="442"/>
        </w:trPr>
        <w:tc>
          <w:tcPr>
            <w:tcW w:w="0" w:type="auto"/>
            <w:vMerge/>
            <w:tcBorders>
              <w:top w:val="nil"/>
              <w:left w:val="single" w:sz="4" w:space="0" w:color="auto"/>
              <w:bottom w:val="single" w:sz="4" w:space="0" w:color="auto"/>
              <w:right w:val="single" w:sz="4" w:space="0" w:color="auto"/>
            </w:tcBorders>
            <w:vAlign w:val="center"/>
            <w:hideMark/>
          </w:tcPr>
          <w:p w:rsidR="00FA65A7" w:rsidRDefault="00FA65A7" w:rsidP="001C5B69">
            <w:pPr>
              <w:rPr>
                <w:rFonts w:ascii="Calibri" w:hAnsi="Calibri"/>
                <w:b/>
                <w:bCs/>
                <w:color w:val="000000"/>
                <w:sz w:val="18"/>
                <w:szCs w:val="18"/>
                <w:lang w:val="fr-FR" w:eastAsia="fr-FR"/>
              </w:rPr>
            </w:pPr>
          </w:p>
        </w:tc>
        <w:tc>
          <w:tcPr>
            <w:tcW w:w="1276" w:type="dxa"/>
            <w:tcBorders>
              <w:top w:val="nil"/>
              <w:left w:val="single" w:sz="4" w:space="0" w:color="auto"/>
              <w:bottom w:val="single" w:sz="4" w:space="0" w:color="auto"/>
              <w:right w:val="single" w:sz="4" w:space="0" w:color="auto"/>
            </w:tcBorders>
            <w:vAlign w:val="center"/>
            <w:hideMark/>
          </w:tcPr>
          <w:p w:rsidR="00FA65A7" w:rsidRPr="000274A8" w:rsidRDefault="00FA65A7" w:rsidP="0059111E">
            <w:pPr>
              <w:jc w:val="center"/>
              <w:rPr>
                <w:rFonts w:ascii="Calibri" w:hAnsi="Calibri"/>
                <w:color w:val="000000"/>
                <w:sz w:val="20"/>
                <w:szCs w:val="20"/>
                <w:lang w:val="fr-FR" w:eastAsia="fr-FR"/>
              </w:rPr>
            </w:pPr>
            <w:r w:rsidRPr="000274A8">
              <w:rPr>
                <w:rFonts w:ascii="Calibri" w:hAnsi="Calibri"/>
                <w:color w:val="000000"/>
                <w:sz w:val="20"/>
                <w:szCs w:val="20"/>
                <w:rtl/>
                <w:lang w:val="fr-FR" w:eastAsia="fr-FR"/>
              </w:rPr>
              <w:t xml:space="preserve">الفرع الإقليمي </w:t>
            </w:r>
            <w:r>
              <w:rPr>
                <w:rFonts w:ascii="Calibri" w:hAnsi="Calibri" w:hint="cs"/>
                <w:color w:val="000000"/>
                <w:sz w:val="20"/>
                <w:szCs w:val="20"/>
                <w:rtl/>
                <w:lang w:val="fr-FR" w:eastAsia="fr-FR"/>
              </w:rPr>
              <w:t xml:space="preserve">بالحسيمة </w:t>
            </w:r>
          </w:p>
        </w:tc>
        <w:tc>
          <w:tcPr>
            <w:tcW w:w="462" w:type="dxa"/>
            <w:tcBorders>
              <w:top w:val="nil"/>
              <w:left w:val="single" w:sz="4" w:space="0" w:color="auto"/>
              <w:bottom w:val="single" w:sz="4" w:space="0" w:color="auto"/>
              <w:right w:val="single" w:sz="4" w:space="0" w:color="auto"/>
            </w:tcBorders>
            <w:noWrap/>
            <w:vAlign w:val="center"/>
            <w:hideMark/>
          </w:tcPr>
          <w:p w:rsidR="00FA65A7" w:rsidRDefault="00FA65A7" w:rsidP="001C5B69">
            <w:pPr>
              <w:bidi w:val="0"/>
              <w:rPr>
                <w:color w:val="000000"/>
                <w:sz w:val="20"/>
                <w:szCs w:val="20"/>
              </w:rPr>
            </w:pPr>
            <w:r>
              <w:rPr>
                <w:color w:val="000000"/>
                <w:sz w:val="20"/>
                <w:szCs w:val="20"/>
              </w:rPr>
              <w:t> </w:t>
            </w: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rPr>
                <w:color w:val="000000"/>
                <w:sz w:val="20"/>
                <w:szCs w:val="20"/>
              </w:rPr>
            </w:pPr>
          </w:p>
        </w:tc>
        <w:tc>
          <w:tcPr>
            <w:tcW w:w="40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5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rPr>
                <w:color w:val="000000"/>
                <w:sz w:val="20"/>
                <w:szCs w:val="20"/>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7"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8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431"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color w:val="000000"/>
                <w:sz w:val="18"/>
                <w:szCs w:val="18"/>
              </w:rPr>
            </w:pPr>
            <w:r>
              <w:rPr>
                <w:rFonts w:hint="cs"/>
                <w:color w:val="000000"/>
                <w:sz w:val="18"/>
                <w:szCs w:val="18"/>
                <w:rtl/>
              </w:rPr>
              <w:t>1</w:t>
            </w:r>
          </w:p>
        </w:tc>
        <w:tc>
          <w:tcPr>
            <w:tcW w:w="479"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384"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1</w:t>
            </w: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color w:val="000000"/>
                <w:sz w:val="18"/>
                <w:szCs w:val="18"/>
              </w:rPr>
            </w:pP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r>
              <w:rPr>
                <w:rFonts w:ascii="Calibri" w:hAnsi="Calibri" w:cs="Calibri" w:hint="cs"/>
                <w:color w:val="000000"/>
                <w:sz w:val="18"/>
                <w:szCs w:val="18"/>
                <w:rtl/>
              </w:rPr>
              <w:t>1</w:t>
            </w:r>
          </w:p>
        </w:tc>
        <w:tc>
          <w:tcPr>
            <w:tcW w:w="456" w:type="dxa"/>
            <w:tcBorders>
              <w:top w:val="nil"/>
              <w:left w:val="single" w:sz="4" w:space="0" w:color="auto"/>
              <w:bottom w:val="single" w:sz="4" w:space="0" w:color="auto"/>
              <w:right w:val="single" w:sz="4" w:space="0" w:color="auto"/>
            </w:tcBorders>
            <w:noWrap/>
            <w:vAlign w:val="center"/>
          </w:tcPr>
          <w:p w:rsidR="00FA65A7" w:rsidRDefault="00FA65A7" w:rsidP="001C5B69">
            <w:pPr>
              <w:bidi w:val="0"/>
              <w:jc w:val="center"/>
              <w:rPr>
                <w:rFonts w:ascii="Calibri" w:hAnsi="Calibri" w:cs="Calibri"/>
                <w:color w:val="000000"/>
                <w:sz w:val="18"/>
                <w:szCs w:val="18"/>
              </w:rPr>
            </w:pPr>
          </w:p>
        </w:tc>
        <w:tc>
          <w:tcPr>
            <w:tcW w:w="528" w:type="dxa"/>
            <w:tcBorders>
              <w:top w:val="nil"/>
              <w:left w:val="single" w:sz="4" w:space="0" w:color="auto"/>
              <w:bottom w:val="single" w:sz="4" w:space="0" w:color="auto"/>
              <w:right w:val="single" w:sz="4" w:space="0" w:color="auto"/>
            </w:tcBorders>
            <w:noWrap/>
            <w:vAlign w:val="center"/>
          </w:tcPr>
          <w:p w:rsidR="00FA65A7" w:rsidRDefault="0036004A" w:rsidP="001C5B69">
            <w:pPr>
              <w:bidi w:val="0"/>
              <w:jc w:val="center"/>
              <w:rPr>
                <w:rFonts w:ascii="Calibri" w:hAnsi="Calibri" w:cs="Calibri"/>
                <w:color w:val="000000"/>
                <w:sz w:val="18"/>
                <w:szCs w:val="18"/>
              </w:rPr>
            </w:pPr>
            <w:r>
              <w:rPr>
                <w:rFonts w:ascii="Calibri" w:hAnsi="Calibri" w:cs="Calibri" w:hint="cs"/>
                <w:color w:val="000000"/>
                <w:sz w:val="18"/>
                <w:szCs w:val="18"/>
                <w:rtl/>
              </w:rPr>
              <w:t>3</w:t>
            </w:r>
          </w:p>
        </w:tc>
      </w:tr>
      <w:tr w:rsidR="001C5B69" w:rsidTr="00C13F68">
        <w:trPr>
          <w:trHeight w:val="442"/>
        </w:trPr>
        <w:tc>
          <w:tcPr>
            <w:tcW w:w="0" w:type="auto"/>
            <w:vMerge/>
            <w:tcBorders>
              <w:top w:val="nil"/>
              <w:left w:val="single" w:sz="4" w:space="0" w:color="auto"/>
              <w:bottom w:val="single" w:sz="4" w:space="0" w:color="auto"/>
              <w:right w:val="single" w:sz="4" w:space="0" w:color="auto"/>
            </w:tcBorders>
            <w:vAlign w:val="center"/>
            <w:hideMark/>
          </w:tcPr>
          <w:p w:rsidR="001C5B69" w:rsidRDefault="001C5B69" w:rsidP="001C5B69">
            <w:pPr>
              <w:rPr>
                <w:rFonts w:ascii="Calibri" w:hAnsi="Calibri"/>
                <w:b/>
                <w:bCs/>
                <w:color w:val="000000"/>
                <w:sz w:val="18"/>
                <w:szCs w:val="18"/>
                <w:lang w:val="fr-FR" w:eastAsia="fr-FR"/>
              </w:rPr>
            </w:pPr>
          </w:p>
        </w:tc>
        <w:tc>
          <w:tcPr>
            <w:tcW w:w="1276" w:type="dxa"/>
            <w:tcBorders>
              <w:top w:val="nil"/>
              <w:left w:val="single" w:sz="4" w:space="0" w:color="auto"/>
              <w:bottom w:val="single" w:sz="4" w:space="0" w:color="auto"/>
              <w:right w:val="single" w:sz="4" w:space="0" w:color="auto"/>
            </w:tcBorders>
            <w:shd w:val="clear" w:color="auto" w:fill="C5D9F1"/>
            <w:vAlign w:val="center"/>
            <w:hideMark/>
          </w:tcPr>
          <w:p w:rsidR="001C5B69" w:rsidRDefault="001C5B69" w:rsidP="00C13F68">
            <w:pPr>
              <w:jc w:val="center"/>
              <w:rPr>
                <w:rFonts w:ascii="Calibri" w:hAnsi="Calibri"/>
                <w:b/>
                <w:bCs/>
                <w:color w:val="000000"/>
                <w:sz w:val="18"/>
                <w:szCs w:val="18"/>
                <w:lang w:val="fr-FR" w:eastAsia="fr-FR"/>
              </w:rPr>
            </w:pPr>
            <w:r>
              <w:rPr>
                <w:rFonts w:ascii="Calibri" w:hAnsi="Calibri" w:hint="cs"/>
                <w:b/>
                <w:bCs/>
                <w:color w:val="000000"/>
                <w:sz w:val="18"/>
                <w:szCs w:val="18"/>
                <w:rtl/>
                <w:lang w:val="fr-FR" w:eastAsia="fr-FR"/>
              </w:rPr>
              <w:t>المجموع</w:t>
            </w:r>
          </w:p>
        </w:tc>
        <w:tc>
          <w:tcPr>
            <w:tcW w:w="462" w:type="dxa"/>
            <w:tcBorders>
              <w:top w:val="nil"/>
              <w:left w:val="single" w:sz="4" w:space="0" w:color="auto"/>
              <w:bottom w:val="single" w:sz="4" w:space="0" w:color="auto"/>
              <w:right w:val="single" w:sz="4" w:space="0" w:color="auto"/>
            </w:tcBorders>
            <w:shd w:val="clear" w:color="auto" w:fill="C5D9F1"/>
            <w:noWrap/>
            <w:vAlign w:val="center"/>
          </w:tcPr>
          <w:p w:rsidR="001C5B69"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1</w:t>
            </w: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06"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58"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1</w:t>
            </w: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527"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1</w:t>
            </w:r>
          </w:p>
        </w:tc>
        <w:tc>
          <w:tcPr>
            <w:tcW w:w="48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31"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2</w:t>
            </w:r>
          </w:p>
        </w:tc>
        <w:tc>
          <w:tcPr>
            <w:tcW w:w="479"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4</w:t>
            </w:r>
          </w:p>
        </w:tc>
        <w:tc>
          <w:tcPr>
            <w:tcW w:w="528"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1</w:t>
            </w:r>
          </w:p>
        </w:tc>
        <w:tc>
          <w:tcPr>
            <w:tcW w:w="384"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2</w:t>
            </w:r>
          </w:p>
        </w:tc>
        <w:tc>
          <w:tcPr>
            <w:tcW w:w="456"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5</w:t>
            </w:r>
          </w:p>
        </w:tc>
        <w:tc>
          <w:tcPr>
            <w:tcW w:w="456"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456"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13F68" w:rsidP="00C13F68">
            <w:pPr>
              <w:bidi w:val="0"/>
              <w:jc w:val="center"/>
              <w:rPr>
                <w:rFonts w:ascii="Calibri" w:hAnsi="Calibri" w:cs="Calibri"/>
                <w:b/>
                <w:bCs/>
                <w:color w:val="000000"/>
                <w:sz w:val="20"/>
                <w:szCs w:val="20"/>
              </w:rPr>
            </w:pPr>
            <w:r>
              <w:rPr>
                <w:rFonts w:ascii="Calibri" w:hAnsi="Calibri" w:cs="Calibri" w:hint="cs"/>
                <w:b/>
                <w:bCs/>
                <w:color w:val="000000"/>
                <w:sz w:val="20"/>
                <w:szCs w:val="20"/>
                <w:rtl/>
              </w:rPr>
              <w:t>2</w:t>
            </w:r>
          </w:p>
        </w:tc>
        <w:tc>
          <w:tcPr>
            <w:tcW w:w="456"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1C5B69" w:rsidP="00C13F68">
            <w:pPr>
              <w:bidi w:val="0"/>
              <w:jc w:val="center"/>
              <w:rPr>
                <w:rFonts w:ascii="Calibri" w:hAnsi="Calibri" w:cs="Calibri"/>
                <w:b/>
                <w:bCs/>
                <w:color w:val="000000"/>
                <w:sz w:val="20"/>
                <w:szCs w:val="20"/>
              </w:rPr>
            </w:pPr>
          </w:p>
        </w:tc>
        <w:tc>
          <w:tcPr>
            <w:tcW w:w="528" w:type="dxa"/>
            <w:tcBorders>
              <w:top w:val="nil"/>
              <w:left w:val="single" w:sz="4" w:space="0" w:color="auto"/>
              <w:bottom w:val="single" w:sz="4" w:space="0" w:color="auto"/>
              <w:right w:val="single" w:sz="4" w:space="0" w:color="auto"/>
            </w:tcBorders>
            <w:shd w:val="clear" w:color="auto" w:fill="C5D9F1"/>
            <w:noWrap/>
            <w:vAlign w:val="center"/>
          </w:tcPr>
          <w:p w:rsidR="001C5B69" w:rsidRPr="00C13F68" w:rsidRDefault="00CF7844" w:rsidP="00C13F68">
            <w:pPr>
              <w:bidi w:val="0"/>
              <w:jc w:val="center"/>
              <w:rPr>
                <w:rFonts w:ascii="Calibri" w:hAnsi="Calibri" w:cs="Calibri"/>
                <w:b/>
                <w:bCs/>
                <w:color w:val="000000"/>
                <w:sz w:val="20"/>
                <w:szCs w:val="20"/>
              </w:rPr>
            </w:pPr>
            <w:r>
              <w:rPr>
                <w:rFonts w:ascii="Calibri" w:hAnsi="Calibri" w:cs="Calibri"/>
                <w:b/>
                <w:bCs/>
                <w:color w:val="000000"/>
                <w:sz w:val="20"/>
                <w:szCs w:val="20"/>
              </w:rPr>
              <w:t>19</w:t>
            </w:r>
          </w:p>
        </w:tc>
      </w:tr>
    </w:tbl>
    <w:p w:rsidR="00FB1CA8" w:rsidRDefault="00FB1CA8" w:rsidP="00FB1CA8">
      <w:pPr>
        <w:pStyle w:val="Paragraphedeliste"/>
        <w:spacing w:after="200" w:line="276" w:lineRule="auto"/>
        <w:ind w:left="0" w:right="284"/>
        <w:rPr>
          <w:rFonts w:cs="mohammad bold art 1"/>
          <w:color w:val="002060"/>
          <w:sz w:val="16"/>
          <w:szCs w:val="16"/>
          <w:lang w:bidi="ar-MA"/>
        </w:rPr>
      </w:pPr>
    </w:p>
    <w:p w:rsidR="00FB1CA8" w:rsidRDefault="00FA65A7" w:rsidP="00FB1CA8">
      <w:pPr>
        <w:pStyle w:val="Paragraphedeliste"/>
        <w:spacing w:after="200" w:line="276" w:lineRule="auto"/>
        <w:ind w:left="0" w:right="284"/>
        <w:rPr>
          <w:rFonts w:cs="mohammad bold art 1"/>
          <w:color w:val="002060"/>
          <w:sz w:val="16"/>
          <w:szCs w:val="16"/>
          <w:rtl/>
          <w:lang w:bidi="ar-MA"/>
        </w:rPr>
      </w:pPr>
      <w:r>
        <w:rPr>
          <w:rFonts w:hint="cs"/>
          <w:rtl/>
          <w:lang w:val="fr-FR"/>
        </w:rPr>
        <w:t xml:space="preserve"> منهم </w:t>
      </w:r>
      <w:proofErr w:type="gramStart"/>
      <w:r>
        <w:rPr>
          <w:rFonts w:hint="cs"/>
          <w:rtl/>
          <w:lang w:val="fr-FR"/>
        </w:rPr>
        <w:t>مكلفون :</w:t>
      </w:r>
      <w:proofErr w:type="gramEnd"/>
      <w:r>
        <w:rPr>
          <w:rFonts w:hint="cs"/>
          <w:rtl/>
          <w:lang w:val="fr-FR"/>
        </w:rPr>
        <w:t xml:space="preserve"> 1</w:t>
      </w:r>
    </w:p>
    <w:p w:rsidR="00FB1CA8" w:rsidRDefault="00FB1CA8" w:rsidP="00FB1CA8">
      <w:pPr>
        <w:pStyle w:val="Paragraphedeliste"/>
        <w:spacing w:after="200" w:line="276" w:lineRule="auto"/>
        <w:ind w:left="0" w:right="284"/>
        <w:rPr>
          <w:rFonts w:cs="mohammad bold art 1"/>
          <w:color w:val="002060"/>
          <w:sz w:val="16"/>
          <w:szCs w:val="16"/>
          <w:rtl/>
          <w:lang w:bidi="ar-MA"/>
        </w:rPr>
      </w:pPr>
      <w:bookmarkStart w:id="0" w:name="_GoBack"/>
      <w:bookmarkEnd w:id="0"/>
    </w:p>
    <w:p w:rsidR="00FB1CA8" w:rsidRDefault="00FB1CA8" w:rsidP="00FB1CA8">
      <w:pPr>
        <w:pStyle w:val="Paragraphedeliste"/>
        <w:spacing w:after="200" w:line="276" w:lineRule="auto"/>
        <w:ind w:left="0" w:right="284"/>
        <w:rPr>
          <w:rFonts w:cs="mohammad bold art 1"/>
          <w:color w:val="002060"/>
          <w:sz w:val="16"/>
          <w:szCs w:val="16"/>
          <w:rtl/>
          <w:lang w:bidi="ar-MA"/>
        </w:rPr>
      </w:pPr>
    </w:p>
    <w:p w:rsidR="00FB1CA8" w:rsidRDefault="00FB1CA8" w:rsidP="00FB1CA8">
      <w:pPr>
        <w:pStyle w:val="Paragraphedeliste"/>
        <w:spacing w:after="200" w:line="276" w:lineRule="auto"/>
        <w:ind w:left="0" w:right="284"/>
        <w:rPr>
          <w:rFonts w:cs="mohammad bold art 1"/>
          <w:color w:val="002060"/>
          <w:sz w:val="16"/>
          <w:szCs w:val="16"/>
          <w:rtl/>
          <w:lang w:bidi="ar-MA"/>
        </w:rPr>
      </w:pPr>
    </w:p>
    <w:p w:rsidR="00FB1CA8" w:rsidRPr="005A12B4" w:rsidRDefault="00FB1CA8" w:rsidP="00A80670">
      <w:pPr>
        <w:rPr>
          <w:lang w:val="fr-FR"/>
        </w:rPr>
      </w:pPr>
    </w:p>
    <w:sectPr w:rsidR="00FB1CA8" w:rsidRPr="005A12B4" w:rsidSect="00EB7FAF">
      <w:footerReference w:type="even" r:id="rId11"/>
      <w:footerReference w:type="default" r:id="rId12"/>
      <w:pgSz w:w="11906" w:h="16838"/>
      <w:pgMar w:top="1134" w:right="707" w:bottom="426" w:left="99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29" w:rsidRDefault="00881829">
      <w:r>
        <w:separator/>
      </w:r>
    </w:p>
  </w:endnote>
  <w:endnote w:type="continuationSeparator" w:id="0">
    <w:p w:rsidR="00881829" w:rsidRDefault="0088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hammad bold art 1">
    <w:altName w:val="Times New Roman"/>
    <w:panose1 w:val="00000000000000000000"/>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4D" w:rsidRDefault="00B2724D">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4D" w:rsidRPr="009C0D55" w:rsidRDefault="00B2724D" w:rsidP="00520487">
    <w:pPr>
      <w:pStyle w:val="Pieddepage"/>
      <w:jc w:val="center"/>
      <w:rPr>
        <w:rFonts w:cs="mohammad bold art 1"/>
        <w:sz w:val="16"/>
        <w:szCs w:val="16"/>
        <w:lang w:bidi="ar-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29" w:rsidRDefault="00881829">
      <w:r>
        <w:separator/>
      </w:r>
    </w:p>
  </w:footnote>
  <w:footnote w:type="continuationSeparator" w:id="0">
    <w:p w:rsidR="00881829" w:rsidRDefault="008818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BD5"/>
    <w:multiLevelType w:val="hybridMultilevel"/>
    <w:tmpl w:val="60B20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E505B"/>
    <w:multiLevelType w:val="hybridMultilevel"/>
    <w:tmpl w:val="48A0A8E6"/>
    <w:lvl w:ilvl="0" w:tplc="A9080D4A">
      <w:numFmt w:val="bullet"/>
      <w:lvlText w:val="-"/>
      <w:lvlJc w:val="left"/>
      <w:pPr>
        <w:ind w:left="962" w:hanging="360"/>
      </w:pPr>
      <w:rPr>
        <w:rFonts w:ascii="Times New Roman" w:eastAsia="Times New Roman" w:hAnsi="Times New Roman" w:cs="mohammad bold art 1" w:hint="default"/>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85562"/>
    <w:multiLevelType w:val="hybridMultilevel"/>
    <w:tmpl w:val="95BCC56C"/>
    <w:lvl w:ilvl="0" w:tplc="D9427964">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740AE"/>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8116A2C"/>
    <w:multiLevelType w:val="hybridMultilevel"/>
    <w:tmpl w:val="AD949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15:restartNumberingAfterBreak="0">
    <w:nsid w:val="2AB06AE0"/>
    <w:multiLevelType w:val="hybridMultilevel"/>
    <w:tmpl w:val="4C30528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0" w15:restartNumberingAfterBreak="0">
    <w:nsid w:val="3C5F495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700"/>
    <w:multiLevelType w:val="hybridMultilevel"/>
    <w:tmpl w:val="E6FE1B6C"/>
    <w:lvl w:ilvl="0" w:tplc="C3E23E5E">
      <w:start w:val="1"/>
      <w:numFmt w:val="decimal"/>
      <w:lvlText w:val="%1"/>
      <w:lvlJc w:val="left"/>
      <w:pPr>
        <w:ind w:left="720" w:hanging="360"/>
      </w:pPr>
      <w:rPr>
        <w:rFonts w:cs="mohammad bold art 1"/>
        <w:b/>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9895CD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16" w15:restartNumberingAfterBreak="0">
    <w:nsid w:val="4EDB68AA"/>
    <w:multiLevelType w:val="hybridMultilevel"/>
    <w:tmpl w:val="94B6B084"/>
    <w:lvl w:ilvl="0" w:tplc="2EA28D4E">
      <w:numFmt w:val="bullet"/>
      <w:lvlText w:val="-"/>
      <w:lvlJc w:val="left"/>
      <w:pPr>
        <w:ind w:left="7434" w:hanging="360"/>
      </w:pPr>
      <w:rPr>
        <w:rFonts w:ascii="Times New Roman" w:eastAsia="Times New Roman" w:hAnsi="Times New Roman" w:cs="mohammad bold art 1" w:hint="default"/>
      </w:rPr>
    </w:lvl>
    <w:lvl w:ilvl="1" w:tplc="040C0003" w:tentative="1">
      <w:start w:val="1"/>
      <w:numFmt w:val="bullet"/>
      <w:lvlText w:val="o"/>
      <w:lvlJc w:val="left"/>
      <w:pPr>
        <w:ind w:left="8154" w:hanging="360"/>
      </w:pPr>
      <w:rPr>
        <w:rFonts w:ascii="Courier New" w:hAnsi="Courier New" w:cs="Courier New" w:hint="default"/>
      </w:rPr>
    </w:lvl>
    <w:lvl w:ilvl="2" w:tplc="040C0005" w:tentative="1">
      <w:start w:val="1"/>
      <w:numFmt w:val="bullet"/>
      <w:lvlText w:val=""/>
      <w:lvlJc w:val="left"/>
      <w:pPr>
        <w:ind w:left="8874" w:hanging="360"/>
      </w:pPr>
      <w:rPr>
        <w:rFonts w:ascii="Wingdings" w:hAnsi="Wingdings" w:hint="default"/>
      </w:rPr>
    </w:lvl>
    <w:lvl w:ilvl="3" w:tplc="040C0001" w:tentative="1">
      <w:start w:val="1"/>
      <w:numFmt w:val="bullet"/>
      <w:lvlText w:val=""/>
      <w:lvlJc w:val="left"/>
      <w:pPr>
        <w:ind w:left="9594" w:hanging="360"/>
      </w:pPr>
      <w:rPr>
        <w:rFonts w:ascii="Symbol" w:hAnsi="Symbol" w:hint="default"/>
      </w:rPr>
    </w:lvl>
    <w:lvl w:ilvl="4" w:tplc="040C0003" w:tentative="1">
      <w:start w:val="1"/>
      <w:numFmt w:val="bullet"/>
      <w:lvlText w:val="o"/>
      <w:lvlJc w:val="left"/>
      <w:pPr>
        <w:ind w:left="10314" w:hanging="360"/>
      </w:pPr>
      <w:rPr>
        <w:rFonts w:ascii="Courier New" w:hAnsi="Courier New" w:cs="Courier New" w:hint="default"/>
      </w:rPr>
    </w:lvl>
    <w:lvl w:ilvl="5" w:tplc="040C0005" w:tentative="1">
      <w:start w:val="1"/>
      <w:numFmt w:val="bullet"/>
      <w:lvlText w:val=""/>
      <w:lvlJc w:val="left"/>
      <w:pPr>
        <w:ind w:left="11034" w:hanging="360"/>
      </w:pPr>
      <w:rPr>
        <w:rFonts w:ascii="Wingdings" w:hAnsi="Wingdings" w:hint="default"/>
      </w:rPr>
    </w:lvl>
    <w:lvl w:ilvl="6" w:tplc="040C0001" w:tentative="1">
      <w:start w:val="1"/>
      <w:numFmt w:val="bullet"/>
      <w:lvlText w:val=""/>
      <w:lvlJc w:val="left"/>
      <w:pPr>
        <w:ind w:left="11754" w:hanging="360"/>
      </w:pPr>
      <w:rPr>
        <w:rFonts w:ascii="Symbol" w:hAnsi="Symbol" w:hint="default"/>
      </w:rPr>
    </w:lvl>
    <w:lvl w:ilvl="7" w:tplc="040C0003" w:tentative="1">
      <w:start w:val="1"/>
      <w:numFmt w:val="bullet"/>
      <w:lvlText w:val="o"/>
      <w:lvlJc w:val="left"/>
      <w:pPr>
        <w:ind w:left="12474" w:hanging="360"/>
      </w:pPr>
      <w:rPr>
        <w:rFonts w:ascii="Courier New" w:hAnsi="Courier New" w:cs="Courier New" w:hint="default"/>
      </w:rPr>
    </w:lvl>
    <w:lvl w:ilvl="8" w:tplc="040C0005" w:tentative="1">
      <w:start w:val="1"/>
      <w:numFmt w:val="bullet"/>
      <w:lvlText w:val=""/>
      <w:lvlJc w:val="left"/>
      <w:pPr>
        <w:ind w:left="13194" w:hanging="360"/>
      </w:pPr>
      <w:rPr>
        <w:rFonts w:ascii="Wingdings" w:hAnsi="Wingdings" w:hint="default"/>
      </w:rPr>
    </w:lvl>
  </w:abstractNum>
  <w:abstractNum w:abstractNumId="17"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19" w15:restartNumberingAfterBreak="0">
    <w:nsid w:val="5B6E47D5"/>
    <w:multiLevelType w:val="hybridMultilevel"/>
    <w:tmpl w:val="4E8002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E76D63"/>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8"/>
  </w:num>
  <w:num w:numId="2">
    <w:abstractNumId w:val="2"/>
  </w:num>
  <w:num w:numId="3">
    <w:abstractNumId w:val="12"/>
  </w:num>
  <w:num w:numId="4">
    <w:abstractNumId w:val="7"/>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3"/>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4"/>
  </w:num>
  <w:num w:numId="17">
    <w:abstractNumId w:val="14"/>
  </w:num>
  <w:num w:numId="18">
    <w:abstractNumId w:val="5"/>
  </w:num>
  <w:num w:numId="19">
    <w:abstractNumId w:val="19"/>
  </w:num>
  <w:num w:numId="20">
    <w:abstractNumId w:val="20"/>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1D69"/>
    <w:rsid w:val="00002240"/>
    <w:rsid w:val="0000582E"/>
    <w:rsid w:val="00026228"/>
    <w:rsid w:val="0002655E"/>
    <w:rsid w:val="000274A8"/>
    <w:rsid w:val="00041BD1"/>
    <w:rsid w:val="00046D56"/>
    <w:rsid w:val="00051410"/>
    <w:rsid w:val="00053170"/>
    <w:rsid w:val="00063508"/>
    <w:rsid w:val="00073A4B"/>
    <w:rsid w:val="000772E5"/>
    <w:rsid w:val="00077A67"/>
    <w:rsid w:val="00077C97"/>
    <w:rsid w:val="00086D9F"/>
    <w:rsid w:val="00094371"/>
    <w:rsid w:val="000975CB"/>
    <w:rsid w:val="000A4A31"/>
    <w:rsid w:val="000A5435"/>
    <w:rsid w:val="000B371B"/>
    <w:rsid w:val="000B6EFC"/>
    <w:rsid w:val="000C1348"/>
    <w:rsid w:val="000C3F5C"/>
    <w:rsid w:val="000D46E8"/>
    <w:rsid w:val="000E1FFC"/>
    <w:rsid w:val="000F49B5"/>
    <w:rsid w:val="000F58C3"/>
    <w:rsid w:val="000F6EA2"/>
    <w:rsid w:val="00106FFE"/>
    <w:rsid w:val="00110CD3"/>
    <w:rsid w:val="001445E6"/>
    <w:rsid w:val="001471EB"/>
    <w:rsid w:val="001577A8"/>
    <w:rsid w:val="00161534"/>
    <w:rsid w:val="00166464"/>
    <w:rsid w:val="0016725A"/>
    <w:rsid w:val="001730F6"/>
    <w:rsid w:val="00176905"/>
    <w:rsid w:val="00180E4B"/>
    <w:rsid w:val="001852F7"/>
    <w:rsid w:val="00194538"/>
    <w:rsid w:val="00196FC7"/>
    <w:rsid w:val="001B264B"/>
    <w:rsid w:val="001B3D97"/>
    <w:rsid w:val="001C5B69"/>
    <w:rsid w:val="001C6597"/>
    <w:rsid w:val="001C7A24"/>
    <w:rsid w:val="001D625D"/>
    <w:rsid w:val="001D697A"/>
    <w:rsid w:val="001D6E47"/>
    <w:rsid w:val="001E4AE3"/>
    <w:rsid w:val="001F082E"/>
    <w:rsid w:val="001F45CF"/>
    <w:rsid w:val="001F4A5E"/>
    <w:rsid w:val="001F655C"/>
    <w:rsid w:val="00201487"/>
    <w:rsid w:val="00221EB5"/>
    <w:rsid w:val="002231AD"/>
    <w:rsid w:val="00225304"/>
    <w:rsid w:val="00231432"/>
    <w:rsid w:val="0023157F"/>
    <w:rsid w:val="002458C1"/>
    <w:rsid w:val="002518C5"/>
    <w:rsid w:val="00251C5D"/>
    <w:rsid w:val="0025201E"/>
    <w:rsid w:val="002548F3"/>
    <w:rsid w:val="002659E6"/>
    <w:rsid w:val="00267133"/>
    <w:rsid w:val="002947EB"/>
    <w:rsid w:val="002A1F02"/>
    <w:rsid w:val="002A2631"/>
    <w:rsid w:val="002A38C0"/>
    <w:rsid w:val="002A5D68"/>
    <w:rsid w:val="002B4FF3"/>
    <w:rsid w:val="002B6F69"/>
    <w:rsid w:val="002C07B0"/>
    <w:rsid w:val="002C42D6"/>
    <w:rsid w:val="002C48DA"/>
    <w:rsid w:val="002C514E"/>
    <w:rsid w:val="002C761F"/>
    <w:rsid w:val="002D0553"/>
    <w:rsid w:val="002D1DF0"/>
    <w:rsid w:val="002D318A"/>
    <w:rsid w:val="002D6480"/>
    <w:rsid w:val="002D68FF"/>
    <w:rsid w:val="002F1198"/>
    <w:rsid w:val="002F23AC"/>
    <w:rsid w:val="00303D6F"/>
    <w:rsid w:val="003041D3"/>
    <w:rsid w:val="00304D9E"/>
    <w:rsid w:val="00305625"/>
    <w:rsid w:val="0031042D"/>
    <w:rsid w:val="0031164E"/>
    <w:rsid w:val="003163FA"/>
    <w:rsid w:val="00316E66"/>
    <w:rsid w:val="003213AF"/>
    <w:rsid w:val="00321493"/>
    <w:rsid w:val="00322C22"/>
    <w:rsid w:val="003262D5"/>
    <w:rsid w:val="00327432"/>
    <w:rsid w:val="003275AD"/>
    <w:rsid w:val="00337336"/>
    <w:rsid w:val="0034227D"/>
    <w:rsid w:val="00344EEB"/>
    <w:rsid w:val="00351933"/>
    <w:rsid w:val="0036004A"/>
    <w:rsid w:val="00365FB1"/>
    <w:rsid w:val="0036641B"/>
    <w:rsid w:val="00366E1B"/>
    <w:rsid w:val="003758C3"/>
    <w:rsid w:val="0038518E"/>
    <w:rsid w:val="003874C4"/>
    <w:rsid w:val="00390B5A"/>
    <w:rsid w:val="003B0321"/>
    <w:rsid w:val="003B4279"/>
    <w:rsid w:val="003C20C3"/>
    <w:rsid w:val="003C4008"/>
    <w:rsid w:val="003D19F2"/>
    <w:rsid w:val="003D68C3"/>
    <w:rsid w:val="003E17F0"/>
    <w:rsid w:val="003F06C3"/>
    <w:rsid w:val="003F128A"/>
    <w:rsid w:val="003F24AF"/>
    <w:rsid w:val="00402905"/>
    <w:rsid w:val="00405DE6"/>
    <w:rsid w:val="00411683"/>
    <w:rsid w:val="004218BA"/>
    <w:rsid w:val="004252DB"/>
    <w:rsid w:val="004315E0"/>
    <w:rsid w:val="00434BFF"/>
    <w:rsid w:val="0043506B"/>
    <w:rsid w:val="00446713"/>
    <w:rsid w:val="00457D5E"/>
    <w:rsid w:val="00465983"/>
    <w:rsid w:val="00470A07"/>
    <w:rsid w:val="004A0ECE"/>
    <w:rsid w:val="004A4B8F"/>
    <w:rsid w:val="004A7EBA"/>
    <w:rsid w:val="004B627F"/>
    <w:rsid w:val="004B67CD"/>
    <w:rsid w:val="004C1333"/>
    <w:rsid w:val="004C5531"/>
    <w:rsid w:val="004D413D"/>
    <w:rsid w:val="004E10C4"/>
    <w:rsid w:val="004E528B"/>
    <w:rsid w:val="004E6C3F"/>
    <w:rsid w:val="004F0DD3"/>
    <w:rsid w:val="004F4B64"/>
    <w:rsid w:val="004F6217"/>
    <w:rsid w:val="004F6783"/>
    <w:rsid w:val="00501E51"/>
    <w:rsid w:val="00502998"/>
    <w:rsid w:val="0051099E"/>
    <w:rsid w:val="00514535"/>
    <w:rsid w:val="00520487"/>
    <w:rsid w:val="0052212A"/>
    <w:rsid w:val="00522E59"/>
    <w:rsid w:val="00523A37"/>
    <w:rsid w:val="00527876"/>
    <w:rsid w:val="0053684E"/>
    <w:rsid w:val="005446FE"/>
    <w:rsid w:val="00544C2B"/>
    <w:rsid w:val="005473E9"/>
    <w:rsid w:val="00552218"/>
    <w:rsid w:val="005565EF"/>
    <w:rsid w:val="00557152"/>
    <w:rsid w:val="00560A16"/>
    <w:rsid w:val="00561FBD"/>
    <w:rsid w:val="005620ED"/>
    <w:rsid w:val="005631C6"/>
    <w:rsid w:val="0056554C"/>
    <w:rsid w:val="005662F8"/>
    <w:rsid w:val="00572D53"/>
    <w:rsid w:val="005770FD"/>
    <w:rsid w:val="00581B5A"/>
    <w:rsid w:val="00582599"/>
    <w:rsid w:val="00584064"/>
    <w:rsid w:val="0058468B"/>
    <w:rsid w:val="00591682"/>
    <w:rsid w:val="00595719"/>
    <w:rsid w:val="005A12B4"/>
    <w:rsid w:val="005B4C1A"/>
    <w:rsid w:val="005B6787"/>
    <w:rsid w:val="005B79EC"/>
    <w:rsid w:val="005C4DF1"/>
    <w:rsid w:val="005D44C2"/>
    <w:rsid w:val="005D62C2"/>
    <w:rsid w:val="005E4435"/>
    <w:rsid w:val="005E5FFE"/>
    <w:rsid w:val="005F0846"/>
    <w:rsid w:val="005F2A3B"/>
    <w:rsid w:val="005F5304"/>
    <w:rsid w:val="005F563F"/>
    <w:rsid w:val="00602FE2"/>
    <w:rsid w:val="006126AD"/>
    <w:rsid w:val="00613556"/>
    <w:rsid w:val="006267DB"/>
    <w:rsid w:val="00640364"/>
    <w:rsid w:val="00644111"/>
    <w:rsid w:val="00645837"/>
    <w:rsid w:val="00647D02"/>
    <w:rsid w:val="00661027"/>
    <w:rsid w:val="0066665B"/>
    <w:rsid w:val="00667FB4"/>
    <w:rsid w:val="00671C85"/>
    <w:rsid w:val="0068022B"/>
    <w:rsid w:val="006912C8"/>
    <w:rsid w:val="00695333"/>
    <w:rsid w:val="00697B18"/>
    <w:rsid w:val="006B1A9B"/>
    <w:rsid w:val="006B470E"/>
    <w:rsid w:val="006B68F0"/>
    <w:rsid w:val="006B7C17"/>
    <w:rsid w:val="006C4145"/>
    <w:rsid w:val="006D0723"/>
    <w:rsid w:val="006D1FDC"/>
    <w:rsid w:val="006D3EF2"/>
    <w:rsid w:val="006D64FA"/>
    <w:rsid w:val="006E6318"/>
    <w:rsid w:val="006F102F"/>
    <w:rsid w:val="006F41BE"/>
    <w:rsid w:val="00702B27"/>
    <w:rsid w:val="0070493B"/>
    <w:rsid w:val="00707E4D"/>
    <w:rsid w:val="007207AC"/>
    <w:rsid w:val="00720A06"/>
    <w:rsid w:val="00723F1B"/>
    <w:rsid w:val="00736A9F"/>
    <w:rsid w:val="00744187"/>
    <w:rsid w:val="00747457"/>
    <w:rsid w:val="007475A7"/>
    <w:rsid w:val="00756472"/>
    <w:rsid w:val="00756A99"/>
    <w:rsid w:val="00757151"/>
    <w:rsid w:val="00757FC2"/>
    <w:rsid w:val="0076252F"/>
    <w:rsid w:val="0076514E"/>
    <w:rsid w:val="00765C5D"/>
    <w:rsid w:val="00766957"/>
    <w:rsid w:val="007740F3"/>
    <w:rsid w:val="0077694E"/>
    <w:rsid w:val="00782B93"/>
    <w:rsid w:val="0078361C"/>
    <w:rsid w:val="00794D88"/>
    <w:rsid w:val="00795F30"/>
    <w:rsid w:val="007A5724"/>
    <w:rsid w:val="007A6465"/>
    <w:rsid w:val="007B2ABB"/>
    <w:rsid w:val="007B6209"/>
    <w:rsid w:val="007B64BE"/>
    <w:rsid w:val="007C6126"/>
    <w:rsid w:val="007D1D82"/>
    <w:rsid w:val="007D2C0E"/>
    <w:rsid w:val="007D3070"/>
    <w:rsid w:val="007D32CF"/>
    <w:rsid w:val="007D6F6B"/>
    <w:rsid w:val="007E012C"/>
    <w:rsid w:val="007E3EA7"/>
    <w:rsid w:val="007E7803"/>
    <w:rsid w:val="007F00B9"/>
    <w:rsid w:val="007F08F7"/>
    <w:rsid w:val="007F234D"/>
    <w:rsid w:val="00803506"/>
    <w:rsid w:val="00807C4C"/>
    <w:rsid w:val="00811769"/>
    <w:rsid w:val="00811AD8"/>
    <w:rsid w:val="00816A87"/>
    <w:rsid w:val="00821FC0"/>
    <w:rsid w:val="00831F23"/>
    <w:rsid w:val="00836F73"/>
    <w:rsid w:val="008406F8"/>
    <w:rsid w:val="00851C0B"/>
    <w:rsid w:val="0085325E"/>
    <w:rsid w:val="0086152F"/>
    <w:rsid w:val="0087360D"/>
    <w:rsid w:val="008743BB"/>
    <w:rsid w:val="00877BDD"/>
    <w:rsid w:val="00881829"/>
    <w:rsid w:val="00882679"/>
    <w:rsid w:val="00883084"/>
    <w:rsid w:val="00883F2F"/>
    <w:rsid w:val="00890516"/>
    <w:rsid w:val="008912FA"/>
    <w:rsid w:val="008B076D"/>
    <w:rsid w:val="008B3C03"/>
    <w:rsid w:val="008C45F2"/>
    <w:rsid w:val="008C7106"/>
    <w:rsid w:val="008D04CF"/>
    <w:rsid w:val="008D2ED0"/>
    <w:rsid w:val="008E47C6"/>
    <w:rsid w:val="008E6D30"/>
    <w:rsid w:val="008E7A42"/>
    <w:rsid w:val="008F4E12"/>
    <w:rsid w:val="008F5749"/>
    <w:rsid w:val="0090207D"/>
    <w:rsid w:val="00903733"/>
    <w:rsid w:val="00904204"/>
    <w:rsid w:val="009071FE"/>
    <w:rsid w:val="00913AD5"/>
    <w:rsid w:val="00914557"/>
    <w:rsid w:val="00914DEE"/>
    <w:rsid w:val="009210A7"/>
    <w:rsid w:val="00922E64"/>
    <w:rsid w:val="00924B8E"/>
    <w:rsid w:val="00933F59"/>
    <w:rsid w:val="00941BC2"/>
    <w:rsid w:val="009640E9"/>
    <w:rsid w:val="00973AF1"/>
    <w:rsid w:val="00977A50"/>
    <w:rsid w:val="009809AA"/>
    <w:rsid w:val="00980B48"/>
    <w:rsid w:val="009858A9"/>
    <w:rsid w:val="00986748"/>
    <w:rsid w:val="00992A39"/>
    <w:rsid w:val="00995793"/>
    <w:rsid w:val="009A4D90"/>
    <w:rsid w:val="009A7C86"/>
    <w:rsid w:val="009B3D8C"/>
    <w:rsid w:val="009B5AAE"/>
    <w:rsid w:val="009C368B"/>
    <w:rsid w:val="009C410C"/>
    <w:rsid w:val="009D0107"/>
    <w:rsid w:val="009D71FA"/>
    <w:rsid w:val="009E3F02"/>
    <w:rsid w:val="009E5400"/>
    <w:rsid w:val="009F49D1"/>
    <w:rsid w:val="009F5B8B"/>
    <w:rsid w:val="009F68A5"/>
    <w:rsid w:val="009F72F5"/>
    <w:rsid w:val="00A05B41"/>
    <w:rsid w:val="00A10FA6"/>
    <w:rsid w:val="00A17525"/>
    <w:rsid w:val="00A236E5"/>
    <w:rsid w:val="00A2591A"/>
    <w:rsid w:val="00A26C1D"/>
    <w:rsid w:val="00A3016B"/>
    <w:rsid w:val="00A445E9"/>
    <w:rsid w:val="00A477A0"/>
    <w:rsid w:val="00A508C4"/>
    <w:rsid w:val="00A51F23"/>
    <w:rsid w:val="00A554A4"/>
    <w:rsid w:val="00A55721"/>
    <w:rsid w:val="00A56C81"/>
    <w:rsid w:val="00A65516"/>
    <w:rsid w:val="00A67B21"/>
    <w:rsid w:val="00A75905"/>
    <w:rsid w:val="00A77848"/>
    <w:rsid w:val="00A77E62"/>
    <w:rsid w:val="00A80670"/>
    <w:rsid w:val="00A81DA9"/>
    <w:rsid w:val="00A81FEB"/>
    <w:rsid w:val="00A846F0"/>
    <w:rsid w:val="00A957A5"/>
    <w:rsid w:val="00AA21CC"/>
    <w:rsid w:val="00AB3EB5"/>
    <w:rsid w:val="00AC2789"/>
    <w:rsid w:val="00AE1745"/>
    <w:rsid w:val="00AE67EE"/>
    <w:rsid w:val="00AE745B"/>
    <w:rsid w:val="00AF32D4"/>
    <w:rsid w:val="00AF7418"/>
    <w:rsid w:val="00AF78F3"/>
    <w:rsid w:val="00B0065E"/>
    <w:rsid w:val="00B01002"/>
    <w:rsid w:val="00B01A9F"/>
    <w:rsid w:val="00B077D7"/>
    <w:rsid w:val="00B12497"/>
    <w:rsid w:val="00B202BD"/>
    <w:rsid w:val="00B2724D"/>
    <w:rsid w:val="00B2790D"/>
    <w:rsid w:val="00B407E9"/>
    <w:rsid w:val="00B42D7C"/>
    <w:rsid w:val="00B42D89"/>
    <w:rsid w:val="00B43035"/>
    <w:rsid w:val="00B56514"/>
    <w:rsid w:val="00B61ECA"/>
    <w:rsid w:val="00B626D3"/>
    <w:rsid w:val="00B70B50"/>
    <w:rsid w:val="00B71A78"/>
    <w:rsid w:val="00B87AEA"/>
    <w:rsid w:val="00B87DC6"/>
    <w:rsid w:val="00B9304D"/>
    <w:rsid w:val="00BA6FC0"/>
    <w:rsid w:val="00BB0452"/>
    <w:rsid w:val="00BC0F5D"/>
    <w:rsid w:val="00BC0FB2"/>
    <w:rsid w:val="00BC6245"/>
    <w:rsid w:val="00BC7E2A"/>
    <w:rsid w:val="00BD0647"/>
    <w:rsid w:val="00BD0919"/>
    <w:rsid w:val="00BD47B9"/>
    <w:rsid w:val="00BE38DC"/>
    <w:rsid w:val="00BF0C61"/>
    <w:rsid w:val="00BF355E"/>
    <w:rsid w:val="00BF4F56"/>
    <w:rsid w:val="00BF5C8F"/>
    <w:rsid w:val="00BF6EBB"/>
    <w:rsid w:val="00C13F68"/>
    <w:rsid w:val="00C14C6A"/>
    <w:rsid w:val="00C167DB"/>
    <w:rsid w:val="00C242FE"/>
    <w:rsid w:val="00C30A14"/>
    <w:rsid w:val="00C359C4"/>
    <w:rsid w:val="00C41C05"/>
    <w:rsid w:val="00C4202A"/>
    <w:rsid w:val="00C52EBB"/>
    <w:rsid w:val="00C54835"/>
    <w:rsid w:val="00C658F6"/>
    <w:rsid w:val="00C7450D"/>
    <w:rsid w:val="00C74A6A"/>
    <w:rsid w:val="00C8337B"/>
    <w:rsid w:val="00C86532"/>
    <w:rsid w:val="00C86CBA"/>
    <w:rsid w:val="00C906FA"/>
    <w:rsid w:val="00C91DAF"/>
    <w:rsid w:val="00CA09B8"/>
    <w:rsid w:val="00CA2CAC"/>
    <w:rsid w:val="00CA43F3"/>
    <w:rsid w:val="00CB3479"/>
    <w:rsid w:val="00CB569A"/>
    <w:rsid w:val="00CB6D21"/>
    <w:rsid w:val="00CC5AF0"/>
    <w:rsid w:val="00CC6374"/>
    <w:rsid w:val="00CC6450"/>
    <w:rsid w:val="00CC79E1"/>
    <w:rsid w:val="00CD0D42"/>
    <w:rsid w:val="00CD1C39"/>
    <w:rsid w:val="00CD5F5C"/>
    <w:rsid w:val="00CD68A0"/>
    <w:rsid w:val="00CD7971"/>
    <w:rsid w:val="00CE0482"/>
    <w:rsid w:val="00CE08E1"/>
    <w:rsid w:val="00CE3E3A"/>
    <w:rsid w:val="00CE762E"/>
    <w:rsid w:val="00CF7844"/>
    <w:rsid w:val="00D0452E"/>
    <w:rsid w:val="00D139DF"/>
    <w:rsid w:val="00D13D9A"/>
    <w:rsid w:val="00D21D12"/>
    <w:rsid w:val="00D2493B"/>
    <w:rsid w:val="00D34445"/>
    <w:rsid w:val="00D40717"/>
    <w:rsid w:val="00D42AF1"/>
    <w:rsid w:val="00D516A8"/>
    <w:rsid w:val="00D52B71"/>
    <w:rsid w:val="00D6215E"/>
    <w:rsid w:val="00D6434E"/>
    <w:rsid w:val="00D64576"/>
    <w:rsid w:val="00D656CC"/>
    <w:rsid w:val="00D77A18"/>
    <w:rsid w:val="00D90D69"/>
    <w:rsid w:val="00D94560"/>
    <w:rsid w:val="00D9684A"/>
    <w:rsid w:val="00DA7AEF"/>
    <w:rsid w:val="00DA7CA2"/>
    <w:rsid w:val="00DB19CD"/>
    <w:rsid w:val="00DD31BB"/>
    <w:rsid w:val="00DD5D57"/>
    <w:rsid w:val="00DE31F9"/>
    <w:rsid w:val="00DF04AF"/>
    <w:rsid w:val="00DF3803"/>
    <w:rsid w:val="00E000A5"/>
    <w:rsid w:val="00E03C72"/>
    <w:rsid w:val="00E2524B"/>
    <w:rsid w:val="00E313E6"/>
    <w:rsid w:val="00E31836"/>
    <w:rsid w:val="00E328DB"/>
    <w:rsid w:val="00E35D24"/>
    <w:rsid w:val="00E37460"/>
    <w:rsid w:val="00E42927"/>
    <w:rsid w:val="00E60A81"/>
    <w:rsid w:val="00E61CDD"/>
    <w:rsid w:val="00E645A9"/>
    <w:rsid w:val="00E65FA8"/>
    <w:rsid w:val="00E77E2B"/>
    <w:rsid w:val="00E84770"/>
    <w:rsid w:val="00E8798F"/>
    <w:rsid w:val="00E91EBA"/>
    <w:rsid w:val="00E939FE"/>
    <w:rsid w:val="00EB30C3"/>
    <w:rsid w:val="00EB5F3A"/>
    <w:rsid w:val="00EB6EDF"/>
    <w:rsid w:val="00EB6FD7"/>
    <w:rsid w:val="00EB7EEC"/>
    <w:rsid w:val="00EB7FAF"/>
    <w:rsid w:val="00EC0944"/>
    <w:rsid w:val="00EC1DFA"/>
    <w:rsid w:val="00EC6E5F"/>
    <w:rsid w:val="00ED1ADC"/>
    <w:rsid w:val="00ED51B9"/>
    <w:rsid w:val="00ED7E8F"/>
    <w:rsid w:val="00EE21FA"/>
    <w:rsid w:val="00EE35DB"/>
    <w:rsid w:val="00EE3F3D"/>
    <w:rsid w:val="00EE74DB"/>
    <w:rsid w:val="00EF04C1"/>
    <w:rsid w:val="00EF333E"/>
    <w:rsid w:val="00EF3F6C"/>
    <w:rsid w:val="00EF500C"/>
    <w:rsid w:val="00F01133"/>
    <w:rsid w:val="00F0383C"/>
    <w:rsid w:val="00F116A0"/>
    <w:rsid w:val="00F11E35"/>
    <w:rsid w:val="00F205D8"/>
    <w:rsid w:val="00F21322"/>
    <w:rsid w:val="00F27A6C"/>
    <w:rsid w:val="00F30071"/>
    <w:rsid w:val="00F3121A"/>
    <w:rsid w:val="00F3278F"/>
    <w:rsid w:val="00F37070"/>
    <w:rsid w:val="00F37E59"/>
    <w:rsid w:val="00F43FE9"/>
    <w:rsid w:val="00F4786E"/>
    <w:rsid w:val="00F56436"/>
    <w:rsid w:val="00F650CD"/>
    <w:rsid w:val="00F65F60"/>
    <w:rsid w:val="00F72797"/>
    <w:rsid w:val="00F76CE0"/>
    <w:rsid w:val="00F775DB"/>
    <w:rsid w:val="00F82851"/>
    <w:rsid w:val="00F83BF3"/>
    <w:rsid w:val="00F83CA4"/>
    <w:rsid w:val="00F842E1"/>
    <w:rsid w:val="00F84A56"/>
    <w:rsid w:val="00F8749C"/>
    <w:rsid w:val="00F918C4"/>
    <w:rsid w:val="00F96CD3"/>
    <w:rsid w:val="00FA0A8A"/>
    <w:rsid w:val="00FA252A"/>
    <w:rsid w:val="00FA2900"/>
    <w:rsid w:val="00FA50B6"/>
    <w:rsid w:val="00FA65A7"/>
    <w:rsid w:val="00FB1834"/>
    <w:rsid w:val="00FB1CA8"/>
    <w:rsid w:val="00FC004C"/>
    <w:rsid w:val="00FC015E"/>
    <w:rsid w:val="00FC4057"/>
    <w:rsid w:val="00FF68B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53023-44D8-4E91-9948-26836BD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customStyle="1" w:styleId="PieddepageCar">
    <w:name w:val="Pied de page Car"/>
    <w:basedOn w:val="Policepardfaut"/>
    <w:link w:val="Pieddepage"/>
    <w:uiPriority w:val="99"/>
    <w:rsid w:val="00520487"/>
    <w:rPr>
      <w:sz w:val="24"/>
      <w:szCs w:val="24"/>
      <w:lang w:val="en-US" w:eastAsia="ar-SA"/>
    </w:rPr>
  </w:style>
  <w:style w:type="character" w:styleId="Lienhypertexte">
    <w:name w:val="Hyperlink"/>
    <w:basedOn w:val="Policepardfaut"/>
    <w:uiPriority w:val="99"/>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styleId="Marquedecommentaire">
    <w:name w:val="annotation reference"/>
    <w:basedOn w:val="Policepardfaut"/>
    <w:rsid w:val="00C30A14"/>
    <w:rPr>
      <w:sz w:val="16"/>
      <w:szCs w:val="16"/>
    </w:rPr>
  </w:style>
  <w:style w:type="paragraph" w:styleId="Commentaire">
    <w:name w:val="annotation text"/>
    <w:basedOn w:val="Normal"/>
    <w:link w:val="CommentaireCar"/>
    <w:rsid w:val="00C30A14"/>
    <w:rPr>
      <w:sz w:val="20"/>
      <w:szCs w:val="20"/>
    </w:rPr>
  </w:style>
  <w:style w:type="character" w:customStyle="1" w:styleId="CommentaireCar">
    <w:name w:val="Commentaire Car"/>
    <w:basedOn w:val="Policepardfaut"/>
    <w:link w:val="Commentaire"/>
    <w:rsid w:val="00C30A14"/>
    <w:rPr>
      <w:lang w:val="en-US" w:eastAsia="ar-SA"/>
    </w:rPr>
  </w:style>
  <w:style w:type="paragraph" w:styleId="Objetducommentaire">
    <w:name w:val="annotation subject"/>
    <w:basedOn w:val="Commentaire"/>
    <w:next w:val="Commentaire"/>
    <w:link w:val="ObjetducommentaireCar"/>
    <w:rsid w:val="00C30A14"/>
    <w:rPr>
      <w:b/>
      <w:bCs/>
    </w:rPr>
  </w:style>
  <w:style w:type="character" w:customStyle="1" w:styleId="ObjetducommentaireCar">
    <w:name w:val="Objet du commentaire Car"/>
    <w:basedOn w:val="CommentaireCar"/>
    <w:link w:val="Objetducommentaire"/>
    <w:rsid w:val="00C30A14"/>
    <w:rPr>
      <w:b/>
      <w:bCs/>
      <w:lang w:val="en-US" w:eastAsia="ar-SA"/>
    </w:rPr>
  </w:style>
  <w:style w:type="character" w:styleId="Lienhypertextesuivivisit">
    <w:name w:val="FollowedHyperlink"/>
    <w:basedOn w:val="Policepardfaut"/>
    <w:uiPriority w:val="99"/>
    <w:unhideWhenUsed/>
    <w:rsid w:val="000274A8"/>
    <w:rPr>
      <w:color w:val="800080"/>
      <w:u w:val="single"/>
    </w:rPr>
  </w:style>
  <w:style w:type="paragraph" w:customStyle="1" w:styleId="xl82">
    <w:name w:val="xl82"/>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 w:type="paragraph" w:customStyle="1" w:styleId="xl83">
    <w:name w:val="xl83"/>
    <w:basedOn w:val="Normal"/>
    <w:rsid w:val="000274A8"/>
    <w:pPr>
      <w:bidi w:val="0"/>
      <w:spacing w:before="100" w:beforeAutospacing="1" w:after="100" w:afterAutospacing="1"/>
    </w:pPr>
    <w:rPr>
      <w:lang w:val="fr-FR" w:eastAsia="fr-FR"/>
    </w:rPr>
  </w:style>
  <w:style w:type="paragraph" w:customStyle="1" w:styleId="xl84">
    <w:name w:val="xl84"/>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85">
    <w:name w:val="xl85"/>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6">
    <w:name w:val="xl86"/>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7">
    <w:name w:val="xl87"/>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8">
    <w:name w:val="xl88"/>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9">
    <w:name w:val="xl89"/>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0">
    <w:name w:val="xl90"/>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1">
    <w:name w:val="xl91"/>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92">
    <w:name w:val="xl92"/>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93">
    <w:name w:val="xl93"/>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4">
    <w:name w:val="xl94"/>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5">
    <w:name w:val="xl95"/>
    <w:basedOn w:val="Normal"/>
    <w:rsid w:val="00A05B41"/>
    <w:pPr>
      <w:pBdr>
        <w:top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6">
    <w:name w:val="xl96"/>
    <w:basedOn w:val="Normal"/>
    <w:rsid w:val="00A05B41"/>
    <w:pPr>
      <w:pBdr>
        <w:top w:val="single" w:sz="4" w:space="0" w:color="auto"/>
        <w:left w:val="single" w:sz="4" w:space="0" w:color="auto"/>
        <w:bottom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7">
    <w:name w:val="xl97"/>
    <w:basedOn w:val="Normal"/>
    <w:rsid w:val="00A05B41"/>
    <w:pPr>
      <w:pBdr>
        <w:top w:val="single" w:sz="4" w:space="0" w:color="auto"/>
        <w:left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8">
    <w:name w:val="xl98"/>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642">
      <w:bodyDiv w:val="1"/>
      <w:marLeft w:val="0"/>
      <w:marRight w:val="0"/>
      <w:marTop w:val="0"/>
      <w:marBottom w:val="0"/>
      <w:divBdr>
        <w:top w:val="none" w:sz="0" w:space="0" w:color="auto"/>
        <w:left w:val="none" w:sz="0" w:space="0" w:color="auto"/>
        <w:bottom w:val="none" w:sz="0" w:space="0" w:color="auto"/>
        <w:right w:val="none" w:sz="0" w:space="0" w:color="auto"/>
      </w:divBdr>
    </w:div>
    <w:div w:id="650405548">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1036585128">
      <w:bodyDiv w:val="1"/>
      <w:marLeft w:val="0"/>
      <w:marRight w:val="0"/>
      <w:marTop w:val="0"/>
      <w:marBottom w:val="0"/>
      <w:divBdr>
        <w:top w:val="none" w:sz="0" w:space="0" w:color="auto"/>
        <w:left w:val="none" w:sz="0" w:space="0" w:color="auto"/>
        <w:bottom w:val="none" w:sz="0" w:space="0" w:color="auto"/>
        <w:right w:val="none" w:sz="0" w:space="0" w:color="auto"/>
      </w:divBdr>
    </w:div>
    <w:div w:id="1200388435">
      <w:bodyDiv w:val="1"/>
      <w:marLeft w:val="0"/>
      <w:marRight w:val="0"/>
      <w:marTop w:val="0"/>
      <w:marBottom w:val="0"/>
      <w:divBdr>
        <w:top w:val="none" w:sz="0" w:space="0" w:color="auto"/>
        <w:left w:val="none" w:sz="0" w:space="0" w:color="auto"/>
        <w:bottom w:val="none" w:sz="0" w:space="0" w:color="auto"/>
        <w:right w:val="none" w:sz="0" w:space="0" w:color="auto"/>
      </w:divBdr>
    </w:div>
    <w:div w:id="159563034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41523965">
      <w:bodyDiv w:val="1"/>
      <w:marLeft w:val="0"/>
      <w:marRight w:val="0"/>
      <w:marTop w:val="0"/>
      <w:marBottom w:val="0"/>
      <w:divBdr>
        <w:top w:val="none" w:sz="0" w:space="0" w:color="auto"/>
        <w:left w:val="none" w:sz="0" w:space="0" w:color="auto"/>
        <w:bottom w:val="none" w:sz="0" w:space="0" w:color="auto"/>
        <w:right w:val="none" w:sz="0" w:space="0" w:color="auto"/>
      </w:divBdr>
    </w:div>
    <w:div w:id="20036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832E4-4F4A-4CB8-8C49-E02CC0A8F9B4}">
  <ds:schemaRefs>
    <ds:schemaRef ds:uri="http://schemas.openxmlformats.org/officeDocument/2006/bibliography"/>
  </ds:schemaRefs>
</ds:datastoreItem>
</file>

<file path=customXml/itemProps2.xml><?xml version="1.0" encoding="utf-8"?>
<ds:datastoreItem xmlns:ds="http://schemas.openxmlformats.org/officeDocument/2006/customXml" ds:itemID="{1E5D615A-EF0D-47DA-A4C9-5F1040E23FF4}"/>
</file>

<file path=customXml/itemProps3.xml><?xml version="1.0" encoding="utf-8"?>
<ds:datastoreItem xmlns:ds="http://schemas.openxmlformats.org/officeDocument/2006/customXml" ds:itemID="{F9437BCF-0533-49CE-BCF8-030B01C2E0D3}"/>
</file>

<file path=customXml/itemProps4.xml><?xml version="1.0" encoding="utf-8"?>
<ds:datastoreItem xmlns:ds="http://schemas.openxmlformats.org/officeDocument/2006/customXml" ds:itemID="{FDB661C4-D695-4F50-A0D8-1E09817A4158}"/>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subject/>
  <dc:creator>bouchra</dc:creator>
  <cp:keywords/>
  <dc:description/>
  <cp:lastModifiedBy>Utilisateur Windows</cp:lastModifiedBy>
  <cp:revision>3</cp:revision>
  <cp:lastPrinted>2021-01-09T10:19:00Z</cp:lastPrinted>
  <dcterms:created xsi:type="dcterms:W3CDTF">2021-01-10T21:15:00Z</dcterms:created>
  <dcterms:modified xsi:type="dcterms:W3CDTF">2021-01-10T21:30:00Z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